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4F28D2" w14:textId="4E66996F" w:rsidR="00742398" w:rsidRPr="00ED0175" w:rsidRDefault="00742398" w:rsidP="00742398">
      <w:pPr>
        <w:tabs>
          <w:tab w:val="left" w:pos="1979"/>
        </w:tabs>
        <w:spacing w:before="120" w:after="0" w:line="240" w:lineRule="auto"/>
        <w:jc w:val="left"/>
        <w:rPr>
          <w:rFonts w:ascii="Arial" w:hAnsi="Arial" w:cs="Arial"/>
          <w:b/>
          <w:bCs/>
          <w:sz w:val="24"/>
          <w:lang w:val="en-US" w:eastAsia="en-US"/>
        </w:rPr>
      </w:pPr>
      <w:bookmarkStart w:id="0" w:name="OLE_LINK283"/>
      <w:r w:rsidRPr="00ED0175">
        <w:rPr>
          <w:rFonts w:ascii="Arial" w:hAnsi="Arial" w:cs="Arial"/>
          <w:b/>
          <w:bCs/>
          <w:sz w:val="24"/>
          <w:lang w:val="en-US" w:eastAsia="en-US"/>
        </w:rPr>
        <w:t>3GPP TSG-RAN WG2 Meeting #10</w:t>
      </w:r>
      <w:r>
        <w:rPr>
          <w:rFonts w:ascii="Arial" w:hAnsi="Arial" w:cs="Arial"/>
          <w:b/>
          <w:bCs/>
          <w:sz w:val="24"/>
          <w:lang w:val="en-US" w:eastAsia="en-US"/>
        </w:rPr>
        <w:t xml:space="preserve">6 </w:t>
      </w:r>
      <w:r w:rsidRPr="00ED0175">
        <w:rPr>
          <w:rFonts w:ascii="Arial" w:hAnsi="Arial" w:cs="Arial"/>
          <w:b/>
          <w:bCs/>
          <w:sz w:val="24"/>
          <w:lang w:val="en-US" w:eastAsia="en-US"/>
        </w:rPr>
        <w:t xml:space="preserve">    </w:t>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Pr>
          <w:rFonts w:ascii="Arial" w:hAnsi="Arial" w:cs="Arial"/>
          <w:b/>
          <w:bCs/>
          <w:sz w:val="24"/>
          <w:lang w:val="en-US" w:eastAsia="en-US"/>
        </w:rPr>
        <w:t xml:space="preserve">         </w:t>
      </w:r>
      <w:r w:rsidRPr="00ED0175">
        <w:rPr>
          <w:rFonts w:ascii="Arial" w:hAnsi="Arial" w:cs="Arial"/>
          <w:b/>
          <w:bCs/>
          <w:sz w:val="24"/>
          <w:lang w:val="en-US" w:eastAsia="en-US"/>
        </w:rPr>
        <w:t>R2-1</w:t>
      </w:r>
      <w:r>
        <w:rPr>
          <w:rFonts w:ascii="Arial" w:hAnsi="Arial" w:cs="Arial"/>
          <w:b/>
          <w:bCs/>
          <w:sz w:val="24"/>
          <w:lang w:val="en-US" w:eastAsia="en-US"/>
        </w:rPr>
        <w:t>90</w:t>
      </w:r>
      <w:r w:rsidR="00254EE6">
        <w:rPr>
          <w:rFonts w:ascii="Arial" w:hAnsi="Arial" w:cs="Arial"/>
          <w:b/>
          <w:bCs/>
          <w:sz w:val="24"/>
          <w:lang w:val="en-US" w:eastAsia="en-US"/>
        </w:rPr>
        <w:t>5851</w:t>
      </w:r>
    </w:p>
    <w:bookmarkEnd w:id="0"/>
    <w:p w14:paraId="1DDDDE54" w14:textId="56AD1DCC" w:rsidR="00742398" w:rsidRPr="00ED0175" w:rsidRDefault="00742398" w:rsidP="00742398">
      <w:pPr>
        <w:tabs>
          <w:tab w:val="left" w:pos="1979"/>
        </w:tabs>
        <w:spacing w:before="120" w:after="0" w:line="240" w:lineRule="auto"/>
        <w:jc w:val="left"/>
        <w:rPr>
          <w:rFonts w:ascii="Arial" w:hAnsi="Arial" w:cs="Arial"/>
          <w:b/>
          <w:bCs/>
          <w:sz w:val="24"/>
          <w:lang w:val="en-US" w:eastAsia="en-US"/>
        </w:rPr>
      </w:pPr>
      <w:r>
        <w:rPr>
          <w:rFonts w:ascii="Arial" w:hAnsi="Arial" w:cs="Arial"/>
          <w:b/>
          <w:bCs/>
          <w:sz w:val="24"/>
          <w:lang w:val="en-US" w:eastAsia="en-US"/>
        </w:rPr>
        <w:t>Reno</w:t>
      </w:r>
      <w:r w:rsidRPr="00ED0175">
        <w:rPr>
          <w:rFonts w:ascii="Arial" w:hAnsi="Arial" w:cs="Arial"/>
          <w:b/>
          <w:bCs/>
          <w:sz w:val="24"/>
          <w:lang w:val="en-US" w:eastAsia="en-US"/>
        </w:rPr>
        <w:t xml:space="preserve">, </w:t>
      </w:r>
      <w:r>
        <w:rPr>
          <w:rFonts w:ascii="Arial" w:hAnsi="Arial" w:cs="Arial"/>
          <w:b/>
          <w:bCs/>
          <w:sz w:val="24"/>
          <w:lang w:val="en-US" w:eastAsia="en-US"/>
        </w:rPr>
        <w:t>USA</w:t>
      </w:r>
      <w:r w:rsidRPr="00ED0175">
        <w:rPr>
          <w:rFonts w:ascii="Arial" w:hAnsi="Arial" w:cs="Arial"/>
          <w:b/>
          <w:bCs/>
          <w:sz w:val="24"/>
          <w:lang w:val="en-US" w:eastAsia="en-US"/>
        </w:rPr>
        <w:t xml:space="preserve">, </w:t>
      </w:r>
      <w:r>
        <w:rPr>
          <w:rFonts w:ascii="Arial" w:hAnsi="Arial" w:cs="Arial"/>
          <w:b/>
          <w:bCs/>
          <w:sz w:val="24"/>
          <w:lang w:val="en-US" w:eastAsia="en-US"/>
        </w:rPr>
        <w:t>13</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- 1</w:t>
      </w:r>
      <w:r>
        <w:rPr>
          <w:rFonts w:ascii="Arial" w:hAnsi="Arial" w:cs="Arial"/>
          <w:b/>
          <w:bCs/>
          <w:sz w:val="24"/>
          <w:lang w:val="en-US" w:eastAsia="en-US"/>
        </w:rPr>
        <w:t>7</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w:t>
      </w:r>
      <w:r>
        <w:rPr>
          <w:rFonts w:ascii="Arial" w:hAnsi="Arial" w:cs="Arial"/>
          <w:b/>
          <w:bCs/>
          <w:sz w:val="24"/>
          <w:lang w:val="en-US" w:eastAsia="en-US"/>
        </w:rPr>
        <w:t xml:space="preserve">May 2019                              </w:t>
      </w:r>
    </w:p>
    <w:p w14:paraId="5D252734" w14:textId="77777777" w:rsidR="00141840" w:rsidRPr="00FA02C1" w:rsidRDefault="00141840" w:rsidP="00141840">
      <w:pPr>
        <w:tabs>
          <w:tab w:val="left" w:pos="1979"/>
        </w:tabs>
        <w:spacing w:line="240" w:lineRule="auto"/>
        <w:jc w:val="left"/>
        <w:rPr>
          <w:rFonts w:ascii="Arial" w:hAnsi="Arial" w:cs="Arial"/>
          <w:b/>
          <w:bCs/>
          <w:szCs w:val="22"/>
          <w:lang w:val="en-US" w:eastAsia="en-US"/>
        </w:rPr>
      </w:pPr>
    </w:p>
    <w:p w14:paraId="755DEE26" w14:textId="77777777" w:rsidR="00003169" w:rsidRPr="0035557B" w:rsidRDefault="00003169"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 xml:space="preserve">Source: </w:t>
      </w:r>
      <w:r w:rsidRPr="0035557B">
        <w:rPr>
          <w:rFonts w:ascii="Arial" w:hAnsi="Arial" w:cs="Arial"/>
          <w:b/>
          <w:bCs/>
          <w:szCs w:val="22"/>
          <w:lang w:val="en-US" w:eastAsia="en-US"/>
        </w:rPr>
        <w:tab/>
        <w:t xml:space="preserve">vivo </w:t>
      </w:r>
    </w:p>
    <w:p w14:paraId="2F86161A" w14:textId="6DF589AD" w:rsidR="00003169" w:rsidRPr="0035557B" w:rsidRDefault="00003169" w:rsidP="000942C1">
      <w:pPr>
        <w:tabs>
          <w:tab w:val="left" w:pos="1979"/>
        </w:tabs>
        <w:spacing w:before="120" w:after="0" w:line="240" w:lineRule="auto"/>
        <w:ind w:left="1979" w:hanging="1979"/>
        <w:jc w:val="left"/>
        <w:rPr>
          <w:rFonts w:ascii="Arial" w:hAnsi="Arial" w:cs="Arial"/>
          <w:b/>
          <w:bCs/>
          <w:szCs w:val="22"/>
          <w:lang w:val="en-US"/>
        </w:rPr>
      </w:pPr>
      <w:r w:rsidRPr="0035557B">
        <w:rPr>
          <w:rFonts w:ascii="Arial" w:hAnsi="Arial" w:cs="Arial"/>
          <w:b/>
          <w:bCs/>
          <w:szCs w:val="22"/>
          <w:lang w:val="en-US" w:eastAsia="en-US"/>
        </w:rPr>
        <w:t xml:space="preserve">Title:  </w:t>
      </w:r>
      <w:r w:rsidRPr="0035557B">
        <w:rPr>
          <w:rFonts w:ascii="Arial" w:hAnsi="Arial" w:cs="Arial"/>
          <w:b/>
          <w:bCs/>
          <w:szCs w:val="22"/>
          <w:lang w:val="en-US" w:eastAsia="en-US"/>
        </w:rPr>
        <w:tab/>
      </w:r>
      <w:r w:rsidR="00613326" w:rsidRPr="00613326">
        <w:rPr>
          <w:rFonts w:ascii="Arial" w:hAnsi="Arial" w:cs="Arial"/>
          <w:b/>
          <w:bCs/>
          <w:szCs w:val="22"/>
          <w:lang w:val="en-US"/>
        </w:rPr>
        <w:t xml:space="preserve">PC5 </w:t>
      </w:r>
      <w:r w:rsidR="000A1AD8">
        <w:rPr>
          <w:rFonts w:ascii="Arial" w:hAnsi="Arial" w:cs="Arial"/>
          <w:b/>
          <w:bCs/>
          <w:szCs w:val="22"/>
          <w:lang w:val="en-US"/>
        </w:rPr>
        <w:t>SDAP</w:t>
      </w:r>
      <w:r w:rsidR="00613326" w:rsidRPr="00613326">
        <w:rPr>
          <w:rFonts w:ascii="Arial" w:hAnsi="Arial" w:cs="Arial"/>
          <w:b/>
          <w:bCs/>
          <w:szCs w:val="22"/>
          <w:lang w:val="en-US"/>
        </w:rPr>
        <w:t xml:space="preserve"> protocol in NR V2X</w:t>
      </w:r>
      <w:r w:rsidR="00AC3474">
        <w:rPr>
          <w:rFonts w:ascii="Arial" w:hAnsi="Arial" w:cs="Arial"/>
          <w:b/>
          <w:bCs/>
          <w:szCs w:val="22"/>
          <w:lang w:val="en-US"/>
        </w:rPr>
        <w:t xml:space="preserve"> </w:t>
      </w:r>
    </w:p>
    <w:p w14:paraId="460AA54F" w14:textId="3D1C1D1E" w:rsidR="00656311" w:rsidRPr="0035557B" w:rsidRDefault="00656311" w:rsidP="000942C1">
      <w:pPr>
        <w:tabs>
          <w:tab w:val="left" w:pos="1979"/>
        </w:tabs>
        <w:spacing w:before="120" w:after="0" w:line="240" w:lineRule="auto"/>
        <w:jc w:val="left"/>
        <w:rPr>
          <w:rFonts w:ascii="Arial" w:hAnsi="Arial" w:cs="Arial"/>
          <w:b/>
          <w:bCs/>
          <w:szCs w:val="22"/>
          <w:lang w:val="en-US"/>
        </w:rPr>
      </w:pPr>
      <w:r w:rsidRPr="0035557B">
        <w:rPr>
          <w:rFonts w:ascii="Arial" w:hAnsi="Arial" w:cs="Arial"/>
          <w:b/>
          <w:bCs/>
          <w:szCs w:val="22"/>
          <w:lang w:val="en-US" w:eastAsia="en-US"/>
        </w:rPr>
        <w:t>Agenda Item:</w:t>
      </w:r>
      <w:r w:rsidRPr="0035557B">
        <w:rPr>
          <w:rFonts w:ascii="Arial" w:hAnsi="Arial" w:cs="Arial"/>
          <w:b/>
          <w:bCs/>
          <w:szCs w:val="22"/>
          <w:lang w:val="en-US" w:eastAsia="en-US"/>
        </w:rPr>
        <w:tab/>
      </w:r>
      <w:r w:rsidR="00A45D8B" w:rsidRPr="0035557B">
        <w:rPr>
          <w:rFonts w:ascii="Arial" w:hAnsi="Arial" w:cs="Arial"/>
          <w:b/>
          <w:bCs/>
          <w:szCs w:val="22"/>
          <w:lang w:val="en-US" w:eastAsia="en-US"/>
        </w:rPr>
        <w:t>11.</w:t>
      </w:r>
      <w:r w:rsidR="005D5BCC" w:rsidRPr="0035557B">
        <w:rPr>
          <w:rFonts w:ascii="Arial" w:hAnsi="Arial" w:cs="Arial"/>
          <w:b/>
          <w:bCs/>
          <w:szCs w:val="22"/>
          <w:lang w:val="en-US" w:eastAsia="en-US"/>
        </w:rPr>
        <w:t>4.</w:t>
      </w:r>
      <w:r w:rsidR="003B2ACF">
        <w:rPr>
          <w:rFonts w:ascii="Arial" w:hAnsi="Arial" w:cs="Arial"/>
          <w:b/>
          <w:bCs/>
          <w:szCs w:val="22"/>
          <w:lang w:val="en-US" w:eastAsia="en-US"/>
        </w:rPr>
        <w:t>2</w:t>
      </w:r>
    </w:p>
    <w:p w14:paraId="21749494" w14:textId="77777777" w:rsidR="00656311" w:rsidRPr="0035557B" w:rsidRDefault="00656311"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Document for:</w:t>
      </w:r>
      <w:r w:rsidRPr="0035557B">
        <w:rPr>
          <w:rFonts w:ascii="Arial" w:hAnsi="Arial" w:cs="Arial"/>
          <w:b/>
          <w:bCs/>
          <w:szCs w:val="22"/>
          <w:lang w:val="en-US" w:eastAsia="en-US"/>
        </w:rPr>
        <w:tab/>
        <w:t>Discussion and Decision</w:t>
      </w:r>
    </w:p>
    <w:p w14:paraId="1074B32E" w14:textId="77777777" w:rsidR="00703220" w:rsidRDefault="00703220" w:rsidP="00AE0583">
      <w:pPr>
        <w:pStyle w:val="1"/>
        <w:spacing w:after="0"/>
        <w:jc w:val="left"/>
      </w:pPr>
      <w:bookmarkStart w:id="1" w:name="_Ref165266342"/>
      <w:r w:rsidRPr="001109BD">
        <w:t>Introduction</w:t>
      </w:r>
      <w:bookmarkEnd w:id="1"/>
    </w:p>
    <w:p w14:paraId="680AB523" w14:textId="54C813E2" w:rsidR="00FB5B6C" w:rsidRPr="005A764C" w:rsidRDefault="002961A7" w:rsidP="00AE0583">
      <w:pPr>
        <w:spacing w:line="240" w:lineRule="auto"/>
        <w:rPr>
          <w:bCs/>
          <w:sz w:val="20"/>
        </w:rPr>
      </w:pPr>
      <w:r w:rsidRPr="005A764C">
        <w:rPr>
          <w:sz w:val="20"/>
        </w:rPr>
        <w:t xml:space="preserve">In </w:t>
      </w:r>
      <w:r w:rsidR="00196B5B" w:rsidRPr="005A764C">
        <w:rPr>
          <w:rFonts w:hint="eastAsia"/>
          <w:sz w:val="20"/>
        </w:rPr>
        <w:t xml:space="preserve">last </w:t>
      </w:r>
      <w:r w:rsidRPr="005A764C">
        <w:rPr>
          <w:sz w:val="20"/>
        </w:rPr>
        <w:t>RAN</w:t>
      </w:r>
      <w:r w:rsidR="007F4513" w:rsidRPr="005A764C">
        <w:rPr>
          <w:sz w:val="20"/>
        </w:rPr>
        <w:t>2</w:t>
      </w:r>
      <w:r w:rsidR="00137E75" w:rsidRPr="005A764C">
        <w:rPr>
          <w:sz w:val="20"/>
        </w:rPr>
        <w:t xml:space="preserve"> </w:t>
      </w:r>
      <w:r w:rsidRPr="005A764C">
        <w:rPr>
          <w:sz w:val="20"/>
        </w:rPr>
        <w:t>meeting</w:t>
      </w:r>
      <w:r w:rsidR="007F4513" w:rsidRPr="005A764C">
        <w:rPr>
          <w:sz w:val="20"/>
        </w:rPr>
        <w:t>s</w:t>
      </w:r>
      <w:r w:rsidRPr="005A764C">
        <w:rPr>
          <w:sz w:val="20"/>
        </w:rPr>
        <w:t xml:space="preserve">, </w:t>
      </w:r>
      <w:r w:rsidR="00DB3569" w:rsidRPr="005A764C">
        <w:rPr>
          <w:sz w:val="20"/>
        </w:rPr>
        <w:t>some conclusion</w:t>
      </w:r>
      <w:r w:rsidR="001B389F" w:rsidRPr="005A764C">
        <w:rPr>
          <w:sz w:val="20"/>
        </w:rPr>
        <w:t>s</w:t>
      </w:r>
      <w:r w:rsidR="00DB3569" w:rsidRPr="005A764C">
        <w:rPr>
          <w:sz w:val="20"/>
        </w:rPr>
        <w:t xml:space="preserve"> about </w:t>
      </w:r>
      <w:r w:rsidR="008C12BB" w:rsidRPr="005A764C">
        <w:rPr>
          <w:sz w:val="20"/>
        </w:rPr>
        <w:t xml:space="preserve">PC5 </w:t>
      </w:r>
      <w:r w:rsidR="0080346A" w:rsidRPr="005A764C">
        <w:rPr>
          <w:sz w:val="20"/>
        </w:rPr>
        <w:t>L2</w:t>
      </w:r>
      <w:r w:rsidR="00B93CAC" w:rsidRPr="005A764C">
        <w:rPr>
          <w:sz w:val="20"/>
        </w:rPr>
        <w:t xml:space="preserve"> </w:t>
      </w:r>
      <w:r w:rsidR="008C12BB" w:rsidRPr="005A764C">
        <w:rPr>
          <w:sz w:val="20"/>
        </w:rPr>
        <w:t>protocol in NR V2X</w:t>
      </w:r>
      <w:r w:rsidRPr="005A764C">
        <w:rPr>
          <w:sz w:val="20"/>
        </w:rPr>
        <w:t xml:space="preserve"> w</w:t>
      </w:r>
      <w:r w:rsidR="001B389F" w:rsidRPr="005A764C">
        <w:rPr>
          <w:sz w:val="20"/>
        </w:rPr>
        <w:t>ere</w:t>
      </w:r>
      <w:r w:rsidRPr="005A764C">
        <w:rPr>
          <w:sz w:val="20"/>
        </w:rPr>
        <w:t xml:space="preserve"> </w:t>
      </w:r>
      <w:r w:rsidR="00DB3569" w:rsidRPr="005A764C">
        <w:rPr>
          <w:sz w:val="20"/>
        </w:rPr>
        <w:t>agre</w:t>
      </w:r>
      <w:r w:rsidRPr="005A764C">
        <w:rPr>
          <w:sz w:val="20"/>
        </w:rPr>
        <w:t>ed</w:t>
      </w:r>
      <w:r w:rsidR="00FC2E13" w:rsidRPr="005A764C">
        <w:rPr>
          <w:sz w:val="20"/>
        </w:rPr>
        <w:t>.</w:t>
      </w:r>
      <w:r w:rsidRPr="005A764C">
        <w:rPr>
          <w:sz w:val="20"/>
        </w:rPr>
        <w:t xml:space="preserve"> The </w:t>
      </w:r>
      <w:r w:rsidR="003222D0" w:rsidRPr="005A764C">
        <w:rPr>
          <w:sz w:val="20"/>
        </w:rPr>
        <w:t>agreements</w:t>
      </w:r>
      <w:r w:rsidRPr="005A764C">
        <w:rPr>
          <w:sz w:val="20"/>
        </w:rPr>
        <w:t xml:space="preserve"> are as follows</w:t>
      </w:r>
      <w:r w:rsidR="00FB5B6C" w:rsidRPr="005A764C">
        <w:rPr>
          <w:bCs/>
          <w:sz w:val="20"/>
        </w:rPr>
        <w:t>.</w:t>
      </w:r>
    </w:p>
    <w:tbl>
      <w:tblPr>
        <w:tblStyle w:val="a8"/>
        <w:tblW w:w="0" w:type="auto"/>
        <w:tblLook w:val="04A0" w:firstRow="1" w:lastRow="0" w:firstColumn="1" w:lastColumn="0" w:noHBand="0" w:noVBand="1"/>
      </w:tblPr>
      <w:tblGrid>
        <w:gridCol w:w="9629"/>
      </w:tblGrid>
      <w:tr w:rsidR="002961A7" w14:paraId="7C81E5E0" w14:textId="77777777" w:rsidTr="002961A7">
        <w:tc>
          <w:tcPr>
            <w:tcW w:w="9629" w:type="dxa"/>
          </w:tcPr>
          <w:p w14:paraId="7C964CAF" w14:textId="77777777" w:rsidR="00BA117A" w:rsidRDefault="00BA117A" w:rsidP="00BA117A">
            <w:pPr>
              <w:rPr>
                <w:noProof/>
              </w:rPr>
            </w:pPr>
            <w:r>
              <w:rPr>
                <w:highlight w:val="green"/>
              </w:rPr>
              <w:t xml:space="preserve">RAN2#104 </w:t>
            </w:r>
            <w:r w:rsidRPr="0045387F">
              <w:rPr>
                <w:highlight w:val="green"/>
              </w:rPr>
              <w:t>Agreements</w:t>
            </w:r>
          </w:p>
          <w:p w14:paraId="2D08CF42" w14:textId="77777777" w:rsidR="00BA117A" w:rsidRDefault="00BA117A" w:rsidP="00BA117A">
            <w:pPr>
              <w:pStyle w:val="Style1"/>
              <w:spacing w:after="0" w:afterAutospacing="0" w:line="360" w:lineRule="auto"/>
              <w:rPr>
                <w:noProof/>
              </w:rPr>
            </w:pPr>
            <w:r w:rsidRPr="00286C17">
              <w:rPr>
                <w:noProof/>
              </w:rPr>
              <w:t>11:</w:t>
            </w:r>
            <w:r w:rsidRPr="00286C17">
              <w:rPr>
                <w:noProof/>
              </w:rPr>
              <w:tab/>
              <w:t>In NR, PC5-C protocol stack includes at least RRC, RLC, MAC and PHY sub-layers. Whether to have PDCP sub-layer depends on whether any new PC5 RRC message other than MIB-SL is introduced (e.g. outcome of [103bis#38])</w:t>
            </w:r>
          </w:p>
          <w:p w14:paraId="4603F037" w14:textId="77777777" w:rsidR="00BA117A" w:rsidRPr="00286C17" w:rsidRDefault="00BA117A" w:rsidP="00BA117A">
            <w:pPr>
              <w:rPr>
                <w:noProof/>
              </w:rPr>
            </w:pPr>
            <w:r w:rsidRPr="005924F6">
              <w:rPr>
                <w:noProof/>
                <w:highlight w:val="green"/>
              </w:rPr>
              <w:t>Agreements on RLC</w:t>
            </w:r>
            <w:r w:rsidRPr="00286C17">
              <w:rPr>
                <w:noProof/>
              </w:rPr>
              <w:t>:</w:t>
            </w:r>
          </w:p>
          <w:p w14:paraId="202354A2" w14:textId="77777777" w:rsidR="00BA117A" w:rsidRPr="00286C17" w:rsidRDefault="00BA117A" w:rsidP="00BA117A">
            <w:pPr>
              <w:pStyle w:val="Style1"/>
              <w:spacing w:after="0" w:afterAutospacing="0" w:line="360" w:lineRule="auto"/>
              <w:rPr>
                <w:noProof/>
              </w:rPr>
            </w:pPr>
            <w:r w:rsidRPr="00286C17">
              <w:rPr>
                <w:noProof/>
              </w:rPr>
              <w:t>8:</w:t>
            </w:r>
            <w:r w:rsidRPr="00286C17">
              <w:rPr>
                <w:noProof/>
              </w:rPr>
              <w:tab/>
              <w:t>Segmentation and reassembly of RLC SDUs are supported in NR RLC for NR sidelink broadcast, groupcast and unicast.</w:t>
            </w:r>
          </w:p>
          <w:p w14:paraId="06729EDA" w14:textId="77777777" w:rsidR="00BA117A" w:rsidRPr="00286C17" w:rsidRDefault="00BA117A" w:rsidP="00BA117A">
            <w:pPr>
              <w:pStyle w:val="Style1"/>
              <w:spacing w:after="0" w:afterAutospacing="0" w:line="360" w:lineRule="auto"/>
              <w:rPr>
                <w:noProof/>
              </w:rPr>
            </w:pPr>
            <w:r w:rsidRPr="00286C17">
              <w:rPr>
                <w:noProof/>
              </w:rPr>
              <w:t>9:</w:t>
            </w:r>
            <w:r w:rsidRPr="00286C17">
              <w:rPr>
                <w:noProof/>
              </w:rPr>
              <w:tab/>
              <w:t>RLC SDU discard function is supported in NR RLC for NR sidelink broadcast, groupcast and unicast.</w:t>
            </w:r>
          </w:p>
          <w:p w14:paraId="7644B60F" w14:textId="77777777" w:rsidR="00BA117A" w:rsidRPr="00286C17" w:rsidRDefault="00BA117A" w:rsidP="00BA117A">
            <w:pPr>
              <w:pStyle w:val="Style1"/>
              <w:spacing w:after="0" w:afterAutospacing="0" w:line="360" w:lineRule="auto"/>
              <w:rPr>
                <w:noProof/>
              </w:rPr>
            </w:pPr>
            <w:r w:rsidRPr="00286C17">
              <w:rPr>
                <w:noProof/>
              </w:rPr>
              <w:t>10:</w:t>
            </w:r>
            <w:r w:rsidRPr="00286C17">
              <w:rPr>
                <w:noProof/>
              </w:rPr>
              <w:tab/>
              <w:t>If SBCCH is used for NR sidelink (dependent on RAN1 decision on synchronization aspect), a NR TM RLC entity is configured to submit/receive RLC PDUs.</w:t>
            </w:r>
          </w:p>
          <w:p w14:paraId="45094560" w14:textId="77777777" w:rsidR="00BA117A" w:rsidRPr="00286C17" w:rsidRDefault="00BA117A" w:rsidP="00BA117A">
            <w:pPr>
              <w:pStyle w:val="Style1"/>
              <w:spacing w:after="0" w:afterAutospacing="0" w:line="360" w:lineRule="auto"/>
              <w:rPr>
                <w:noProof/>
              </w:rPr>
            </w:pPr>
            <w:r w:rsidRPr="00286C17">
              <w:rPr>
                <w:noProof/>
              </w:rPr>
              <w:t>11:</w:t>
            </w:r>
            <w:r w:rsidRPr="00286C17">
              <w:rPr>
                <w:noProof/>
              </w:rPr>
              <w:tab/>
              <w:t>A NR UM RLC entity is configured to submit/receive RLC PDUs, for user packets of SL broadcast, groupcast and unicast. RLC AM is not supported for broadcast.</w:t>
            </w:r>
          </w:p>
          <w:p w14:paraId="0FB74B52" w14:textId="77777777" w:rsidR="00BA117A" w:rsidRPr="00286C17" w:rsidRDefault="00BA117A" w:rsidP="00BA117A">
            <w:pPr>
              <w:rPr>
                <w:noProof/>
              </w:rPr>
            </w:pPr>
            <w:r w:rsidRPr="005924F6">
              <w:rPr>
                <w:noProof/>
                <w:highlight w:val="green"/>
              </w:rPr>
              <w:t>Agreements on PDCP</w:t>
            </w:r>
            <w:r w:rsidRPr="00286C17">
              <w:rPr>
                <w:noProof/>
              </w:rPr>
              <w:t>:</w:t>
            </w:r>
          </w:p>
          <w:p w14:paraId="05D13B4B" w14:textId="77777777" w:rsidR="00BA117A" w:rsidRPr="00286C17" w:rsidRDefault="00BA117A" w:rsidP="00BA117A">
            <w:pPr>
              <w:pStyle w:val="Style1"/>
              <w:spacing w:after="0" w:afterAutospacing="0" w:line="360" w:lineRule="auto"/>
              <w:rPr>
                <w:noProof/>
              </w:rPr>
            </w:pPr>
            <w:r w:rsidRPr="00286C17">
              <w:rPr>
                <w:noProof/>
              </w:rPr>
              <w:t>12:</w:t>
            </w:r>
            <w:r w:rsidRPr="00286C17">
              <w:rPr>
                <w:noProof/>
              </w:rPr>
              <w:tab/>
              <w:t>Sidelink packet duplication is supported in NR PDCP for NR sidelink broadcast, groupcast. FFS on unicast.</w:t>
            </w:r>
          </w:p>
          <w:p w14:paraId="46DC700E" w14:textId="77777777" w:rsidR="00BA117A" w:rsidRPr="007F4793" w:rsidRDefault="00BA117A" w:rsidP="00BA117A">
            <w:pPr>
              <w:pStyle w:val="Style1"/>
              <w:spacing w:after="0" w:afterAutospacing="0" w:line="360" w:lineRule="auto"/>
              <w:rPr>
                <w:noProof/>
              </w:rPr>
            </w:pPr>
            <w:r w:rsidRPr="00286C17">
              <w:rPr>
                <w:noProof/>
              </w:rPr>
              <w:t>13:</w:t>
            </w:r>
            <w:r w:rsidRPr="00286C17">
              <w:rPr>
                <w:noProof/>
              </w:rPr>
              <w:tab/>
              <w:t>Timer based SDU/PDU discard function is supported in NR PDCP for NR sidelink broadcast, groupcast and unicast.</w:t>
            </w:r>
          </w:p>
          <w:p w14:paraId="11C3B1B0" w14:textId="77777777" w:rsidR="00BA117A" w:rsidRPr="00AF1A08" w:rsidRDefault="00BA117A" w:rsidP="00BA117A">
            <w:pPr>
              <w:rPr>
                <w:lang w:val="en-US"/>
              </w:rPr>
            </w:pPr>
            <w:r>
              <w:rPr>
                <w:rFonts w:hint="eastAsia"/>
                <w:highlight w:val="green"/>
              </w:rPr>
              <w:t>RAN</w:t>
            </w:r>
            <w:r>
              <w:rPr>
                <w:highlight w:val="green"/>
              </w:rPr>
              <w:t xml:space="preserve">2#105 </w:t>
            </w:r>
            <w:r w:rsidRPr="00550F74">
              <w:rPr>
                <w:highlight w:val="green"/>
              </w:rPr>
              <w:t xml:space="preserve">Agreements on </w:t>
            </w:r>
            <w:proofErr w:type="spellStart"/>
            <w:r w:rsidRPr="00550F74">
              <w:rPr>
                <w:highlight w:val="green"/>
              </w:rPr>
              <w:t>groupcast</w:t>
            </w:r>
            <w:proofErr w:type="spellEnd"/>
            <w:r w:rsidRPr="00AF1A08">
              <w:rPr>
                <w:lang w:val="en-US"/>
              </w:rPr>
              <w:t>:</w:t>
            </w:r>
          </w:p>
          <w:p w14:paraId="1B84764B" w14:textId="77777777" w:rsidR="00BA117A" w:rsidRDefault="00BA117A" w:rsidP="00BA117A">
            <w:pPr>
              <w:pStyle w:val="Style1"/>
              <w:spacing w:after="0" w:afterAutospacing="0" w:line="360" w:lineRule="auto"/>
              <w:rPr>
                <w:noProof/>
              </w:rPr>
            </w:pPr>
            <w:r>
              <w:rPr>
                <w:noProof/>
              </w:rPr>
              <w:t>5: RLC UM mode is used for groupcast. RLC AM mode for groupcast is not supported.</w:t>
            </w:r>
          </w:p>
          <w:p w14:paraId="43BAEE6B" w14:textId="77777777" w:rsidR="00BA117A" w:rsidRDefault="00BA117A" w:rsidP="00BA117A">
            <w:pPr>
              <w:pStyle w:val="Style1"/>
              <w:spacing w:after="0" w:afterAutospacing="0" w:line="360" w:lineRule="auto"/>
              <w:ind w:firstLine="0"/>
              <w:rPr>
                <w:noProof/>
              </w:rPr>
            </w:pPr>
            <w:r w:rsidRPr="00550F74">
              <w:rPr>
                <w:highlight w:val="green"/>
              </w:rPr>
              <w:t xml:space="preserve">Agreements on </w:t>
            </w:r>
            <w:r w:rsidRPr="00550F74">
              <w:rPr>
                <w:noProof/>
                <w:highlight w:val="green"/>
              </w:rPr>
              <w:t>QoS:</w:t>
            </w:r>
          </w:p>
          <w:p w14:paraId="75594A2C" w14:textId="77777777" w:rsidR="00BA117A" w:rsidRDefault="00BA117A" w:rsidP="00BA117A">
            <w:pPr>
              <w:pStyle w:val="Style1"/>
              <w:spacing w:after="0" w:afterAutospacing="0" w:line="360" w:lineRule="auto"/>
              <w:rPr>
                <w:noProof/>
              </w:rPr>
            </w:pPr>
            <w:r>
              <w:rPr>
                <w:noProof/>
              </w:rPr>
              <w:t>5: For NR SL unicast, some SLRB configurations need to be informed by the one UE to the peer UE in SL, including at least SN length, RLC mode (related to also Q9) and PC5 QoS profile associated with each SLRB. Other SLRB related parameters are not excluded.</w:t>
            </w:r>
          </w:p>
          <w:p w14:paraId="7D7F68E0" w14:textId="77777777" w:rsidR="00BA117A" w:rsidRDefault="00BA117A" w:rsidP="00BA117A">
            <w:pPr>
              <w:pStyle w:val="Style1"/>
              <w:spacing w:after="0" w:afterAutospacing="0" w:line="360" w:lineRule="auto"/>
              <w:rPr>
                <w:noProof/>
              </w:rPr>
            </w:pPr>
            <w:r>
              <w:rPr>
                <w:noProof/>
              </w:rPr>
              <w:t>6: SDAP layer is needed at least for NR SL unicast, performing PC5 QoS flow to SLRB mapping. SDAP layer is not needed for per-packet QoS model, e.g. broadcast.</w:t>
            </w:r>
          </w:p>
          <w:p w14:paraId="1DF5DF3D" w14:textId="1BE752FC" w:rsidR="00936A63" w:rsidRPr="004A7D66" w:rsidRDefault="00BA117A" w:rsidP="00BA117A">
            <w:pPr>
              <w:spacing w:after="160" w:line="259" w:lineRule="auto"/>
              <w:contextualSpacing/>
              <w:rPr>
                <w:bCs/>
                <w:szCs w:val="22"/>
                <w:lang w:val="en-US"/>
              </w:rPr>
            </w:pPr>
            <w:r>
              <w:rPr>
                <w:noProof/>
              </w:rPr>
              <w:t>7: RLC AM is supported for NR SL unicast.</w:t>
            </w:r>
          </w:p>
        </w:tc>
      </w:tr>
    </w:tbl>
    <w:p w14:paraId="6D1E3589" w14:textId="0C088056" w:rsidR="00376F15" w:rsidRPr="0055752F" w:rsidRDefault="00FE6E0E" w:rsidP="00C8071E">
      <w:pPr>
        <w:spacing w:line="240" w:lineRule="auto"/>
        <w:rPr>
          <w:bCs/>
          <w:sz w:val="20"/>
        </w:rPr>
      </w:pPr>
      <w:r w:rsidRPr="0055752F">
        <w:rPr>
          <w:rFonts w:hint="eastAsia"/>
          <w:bCs/>
          <w:sz w:val="20"/>
        </w:rPr>
        <w:t xml:space="preserve">In this contribution, we will discuss </w:t>
      </w:r>
      <w:r w:rsidR="00524E27" w:rsidRPr="0055752F">
        <w:rPr>
          <w:bCs/>
          <w:sz w:val="20"/>
        </w:rPr>
        <w:t xml:space="preserve">detailed PC5 </w:t>
      </w:r>
      <w:r w:rsidR="00602A8C" w:rsidRPr="0055752F">
        <w:rPr>
          <w:bCs/>
          <w:sz w:val="20"/>
        </w:rPr>
        <w:t>SDAP</w:t>
      </w:r>
      <w:r w:rsidR="00524E27" w:rsidRPr="0055752F">
        <w:rPr>
          <w:bCs/>
          <w:sz w:val="20"/>
        </w:rPr>
        <w:t xml:space="preserve"> protocol and default parameters for broadcast and </w:t>
      </w:r>
      <w:proofErr w:type="spellStart"/>
      <w:r w:rsidR="00524E27" w:rsidRPr="0055752F">
        <w:rPr>
          <w:bCs/>
          <w:sz w:val="20"/>
        </w:rPr>
        <w:t>groupcast</w:t>
      </w:r>
      <w:proofErr w:type="spellEnd"/>
      <w:r w:rsidR="00BD630B" w:rsidRPr="0055752F">
        <w:rPr>
          <w:bCs/>
          <w:sz w:val="20"/>
        </w:rPr>
        <w:t>.</w:t>
      </w:r>
      <w:r w:rsidR="00096197" w:rsidRPr="0055752F">
        <w:rPr>
          <w:bCs/>
          <w:sz w:val="20"/>
        </w:rPr>
        <w:t xml:space="preserve"> And our proposals are given.</w:t>
      </w:r>
    </w:p>
    <w:p w14:paraId="3AF8C5C0" w14:textId="77777777" w:rsidR="000D0CDA" w:rsidRDefault="000D0CDA" w:rsidP="008B1B32">
      <w:pPr>
        <w:pStyle w:val="1"/>
        <w:spacing w:after="0"/>
        <w:jc w:val="left"/>
        <w:rPr>
          <w:lang w:val="en-US"/>
        </w:rPr>
      </w:pPr>
      <w:r>
        <w:rPr>
          <w:rFonts w:hint="eastAsia"/>
        </w:rPr>
        <w:lastRenderedPageBreak/>
        <w:t>Discussion</w:t>
      </w:r>
      <w:r>
        <w:rPr>
          <w:lang w:val="en-US"/>
        </w:rPr>
        <w:t xml:space="preserve"> </w:t>
      </w:r>
    </w:p>
    <w:p w14:paraId="5A8A7E58" w14:textId="010A4BCE" w:rsidR="00655952" w:rsidRPr="0055752F" w:rsidRDefault="00655952" w:rsidP="00DD3254">
      <w:pPr>
        <w:spacing w:line="240" w:lineRule="auto"/>
        <w:rPr>
          <w:sz w:val="20"/>
        </w:rPr>
      </w:pPr>
      <w:r w:rsidRPr="0055752F">
        <w:rPr>
          <w:sz w:val="20"/>
        </w:rPr>
        <w:t xml:space="preserve">According to newest SA2 LS, SA2 had agreed that per-flow </w:t>
      </w:r>
      <w:proofErr w:type="spellStart"/>
      <w:r w:rsidRPr="0055752F">
        <w:rPr>
          <w:sz w:val="20"/>
        </w:rPr>
        <w:t>QoS</w:t>
      </w:r>
      <w:proofErr w:type="spellEnd"/>
      <w:r w:rsidRPr="0055752F">
        <w:rPr>
          <w:sz w:val="20"/>
        </w:rPr>
        <w:t xml:space="preserve"> model will be applied to all three types of cast, i.e. unicast, </w:t>
      </w:r>
      <w:proofErr w:type="spellStart"/>
      <w:r w:rsidRPr="0055752F">
        <w:rPr>
          <w:sz w:val="20"/>
        </w:rPr>
        <w:t>groupcast</w:t>
      </w:r>
      <w:proofErr w:type="spellEnd"/>
      <w:r w:rsidRPr="0055752F">
        <w:rPr>
          <w:sz w:val="20"/>
        </w:rPr>
        <w:t xml:space="preserve"> and broadcast [3].</w:t>
      </w:r>
    </w:p>
    <w:p w14:paraId="08FC8CE2" w14:textId="04581F4D" w:rsidR="00655952" w:rsidRPr="0055752F" w:rsidRDefault="00655952" w:rsidP="00DD3254">
      <w:pPr>
        <w:spacing w:line="240" w:lineRule="auto"/>
        <w:rPr>
          <w:rFonts w:ascii="Arial" w:hAnsi="Arial" w:cs="Arial"/>
          <w:bCs/>
          <w:i/>
          <w:sz w:val="20"/>
          <w:lang w:val="en-US"/>
        </w:rPr>
      </w:pPr>
      <w:r w:rsidRPr="0055752F">
        <w:rPr>
          <w:rFonts w:ascii="Arial" w:hAnsi="Arial" w:cs="Arial"/>
          <w:bCs/>
          <w:i/>
          <w:sz w:val="20"/>
          <w:lang w:val="en-US"/>
        </w:rPr>
        <w:t xml:space="preserve">It was agreed in SA2 to use the bearer based </w:t>
      </w:r>
      <w:proofErr w:type="spellStart"/>
      <w:r w:rsidRPr="0055752F">
        <w:rPr>
          <w:rFonts w:ascii="Arial" w:hAnsi="Arial" w:cs="Arial"/>
          <w:bCs/>
          <w:i/>
          <w:sz w:val="20"/>
          <w:lang w:val="en-US"/>
        </w:rPr>
        <w:t>QoS</w:t>
      </w:r>
      <w:proofErr w:type="spellEnd"/>
      <w:r w:rsidRPr="0055752F">
        <w:rPr>
          <w:rFonts w:ascii="Arial" w:hAnsi="Arial" w:cs="Arial"/>
          <w:bCs/>
          <w:i/>
          <w:sz w:val="20"/>
          <w:lang w:val="en-US"/>
        </w:rPr>
        <w:t xml:space="preserve"> Model (i.e. Per-Flow </w:t>
      </w:r>
      <w:proofErr w:type="spellStart"/>
      <w:r w:rsidRPr="0055752F">
        <w:rPr>
          <w:rFonts w:ascii="Arial" w:hAnsi="Arial" w:cs="Arial"/>
          <w:bCs/>
          <w:i/>
          <w:sz w:val="20"/>
          <w:lang w:val="en-US"/>
        </w:rPr>
        <w:t>QoS</w:t>
      </w:r>
      <w:proofErr w:type="spellEnd"/>
      <w:r w:rsidRPr="0055752F">
        <w:rPr>
          <w:rFonts w:ascii="Arial" w:hAnsi="Arial" w:cs="Arial"/>
          <w:bCs/>
          <w:i/>
          <w:sz w:val="20"/>
          <w:lang w:val="en-US"/>
        </w:rPr>
        <w:t xml:space="preserve"> model) for unicast, </w:t>
      </w:r>
      <w:proofErr w:type="spellStart"/>
      <w:r w:rsidRPr="0055752F">
        <w:rPr>
          <w:rFonts w:ascii="Arial" w:hAnsi="Arial" w:cs="Arial"/>
          <w:bCs/>
          <w:i/>
          <w:sz w:val="20"/>
          <w:lang w:val="en-US"/>
        </w:rPr>
        <w:t>groupcast</w:t>
      </w:r>
      <w:proofErr w:type="spellEnd"/>
      <w:r w:rsidRPr="0055752F">
        <w:rPr>
          <w:rFonts w:ascii="Arial" w:hAnsi="Arial" w:cs="Arial"/>
          <w:bCs/>
          <w:i/>
          <w:sz w:val="20"/>
          <w:lang w:val="en-US"/>
        </w:rPr>
        <w:t xml:space="preserve"> and broadcast operations (please see the attached S2-1904426). SA2 believes that a single PC5 </w:t>
      </w:r>
      <w:proofErr w:type="spellStart"/>
      <w:r w:rsidRPr="0055752F">
        <w:rPr>
          <w:rFonts w:ascii="Arial" w:hAnsi="Arial" w:cs="Arial"/>
          <w:bCs/>
          <w:i/>
          <w:sz w:val="20"/>
          <w:lang w:val="en-US"/>
        </w:rPr>
        <w:t>QoS</w:t>
      </w:r>
      <w:proofErr w:type="spellEnd"/>
      <w:r w:rsidRPr="0055752F">
        <w:rPr>
          <w:rFonts w:ascii="Arial" w:hAnsi="Arial" w:cs="Arial"/>
          <w:bCs/>
          <w:i/>
          <w:sz w:val="20"/>
          <w:lang w:val="en-US"/>
        </w:rPr>
        <w:t xml:space="preserve"> model for all NR </w:t>
      </w:r>
      <w:proofErr w:type="spellStart"/>
      <w:r w:rsidRPr="0055752F">
        <w:rPr>
          <w:rFonts w:ascii="Arial" w:hAnsi="Arial" w:cs="Arial"/>
          <w:bCs/>
          <w:i/>
          <w:sz w:val="20"/>
          <w:lang w:val="en-US"/>
        </w:rPr>
        <w:t>sidelink</w:t>
      </w:r>
      <w:proofErr w:type="spellEnd"/>
      <w:r w:rsidRPr="0055752F">
        <w:rPr>
          <w:rFonts w:ascii="Arial" w:hAnsi="Arial" w:cs="Arial"/>
          <w:bCs/>
          <w:i/>
          <w:sz w:val="20"/>
          <w:lang w:val="en-US"/>
        </w:rPr>
        <w:t xml:space="preserve"> cast type aligned with the </w:t>
      </w:r>
      <w:proofErr w:type="spellStart"/>
      <w:r w:rsidRPr="0055752F">
        <w:rPr>
          <w:rFonts w:ascii="Arial" w:hAnsi="Arial" w:cs="Arial"/>
          <w:bCs/>
          <w:i/>
          <w:sz w:val="20"/>
          <w:lang w:val="en-US"/>
        </w:rPr>
        <w:t>Uu</w:t>
      </w:r>
      <w:proofErr w:type="spellEnd"/>
      <w:r w:rsidRPr="0055752F">
        <w:rPr>
          <w:rFonts w:ascii="Arial" w:hAnsi="Arial" w:cs="Arial"/>
          <w:bCs/>
          <w:i/>
          <w:sz w:val="20"/>
          <w:lang w:val="en-US"/>
        </w:rPr>
        <w:t xml:space="preserve"> </w:t>
      </w:r>
      <w:proofErr w:type="spellStart"/>
      <w:r w:rsidRPr="0055752F">
        <w:rPr>
          <w:rFonts w:ascii="Arial" w:hAnsi="Arial" w:cs="Arial"/>
          <w:bCs/>
          <w:i/>
          <w:sz w:val="20"/>
          <w:lang w:val="en-US"/>
        </w:rPr>
        <w:t>QoS</w:t>
      </w:r>
      <w:proofErr w:type="spellEnd"/>
      <w:r w:rsidRPr="0055752F">
        <w:rPr>
          <w:rFonts w:ascii="Arial" w:hAnsi="Arial" w:cs="Arial"/>
          <w:bCs/>
          <w:i/>
          <w:sz w:val="20"/>
          <w:lang w:val="en-US"/>
        </w:rPr>
        <w:t xml:space="preserve"> model simplifies the overall system behavior. SA2 kindly requests RAN2 to take this information into account in their work</w:t>
      </w:r>
      <w:r w:rsidR="00183EF8" w:rsidRPr="0055752F">
        <w:rPr>
          <w:rFonts w:ascii="Arial" w:hAnsi="Arial" w:cs="Arial"/>
          <w:bCs/>
          <w:i/>
          <w:sz w:val="20"/>
          <w:lang w:val="en-US"/>
        </w:rPr>
        <w:t>.</w:t>
      </w:r>
    </w:p>
    <w:p w14:paraId="71B33DD6" w14:textId="0F9FFF90" w:rsidR="00183EF8" w:rsidRPr="0055752F" w:rsidRDefault="00183EF8" w:rsidP="00DD3254">
      <w:pPr>
        <w:spacing w:line="240" w:lineRule="auto"/>
        <w:rPr>
          <w:sz w:val="20"/>
        </w:rPr>
      </w:pPr>
      <w:r w:rsidRPr="0055752F">
        <w:rPr>
          <w:rFonts w:hint="eastAsia"/>
          <w:sz w:val="20"/>
        </w:rPr>
        <w:t>That</w:t>
      </w:r>
      <w:r w:rsidRPr="0055752F">
        <w:rPr>
          <w:sz w:val="20"/>
        </w:rPr>
        <w:t xml:space="preserve"> is to say</w:t>
      </w:r>
      <w:r w:rsidR="00FC70AE" w:rsidRPr="0055752F">
        <w:rPr>
          <w:sz w:val="20"/>
        </w:rPr>
        <w:t>,</w:t>
      </w:r>
      <w:r w:rsidR="00201952" w:rsidRPr="0055752F">
        <w:rPr>
          <w:sz w:val="20"/>
        </w:rPr>
        <w:t xml:space="preserve"> </w:t>
      </w:r>
      <w:r w:rsidRPr="0055752F">
        <w:rPr>
          <w:sz w:val="20"/>
        </w:rPr>
        <w:t xml:space="preserve">all three types of SL cast, i.e. unicast, </w:t>
      </w:r>
      <w:proofErr w:type="spellStart"/>
      <w:r w:rsidRPr="0055752F">
        <w:rPr>
          <w:sz w:val="20"/>
        </w:rPr>
        <w:t>groupcast</w:t>
      </w:r>
      <w:proofErr w:type="spellEnd"/>
      <w:r w:rsidRPr="0055752F">
        <w:rPr>
          <w:sz w:val="20"/>
        </w:rPr>
        <w:t xml:space="preserve"> and broadcast, need SD</w:t>
      </w:r>
      <w:r w:rsidRPr="0055752F">
        <w:rPr>
          <w:rFonts w:hint="eastAsia"/>
          <w:sz w:val="20"/>
        </w:rPr>
        <w:t>AP</w:t>
      </w:r>
      <w:r w:rsidRPr="0055752F">
        <w:rPr>
          <w:sz w:val="20"/>
        </w:rPr>
        <w:t xml:space="preserve"> </w:t>
      </w:r>
      <w:r w:rsidRPr="0055752F">
        <w:rPr>
          <w:rFonts w:hint="eastAsia"/>
          <w:sz w:val="20"/>
        </w:rPr>
        <w:t>layer</w:t>
      </w:r>
      <w:r w:rsidRPr="0055752F">
        <w:rPr>
          <w:sz w:val="20"/>
        </w:rPr>
        <w:t xml:space="preserve"> </w:t>
      </w:r>
      <w:r w:rsidRPr="0055752F">
        <w:rPr>
          <w:rFonts w:hint="eastAsia"/>
          <w:sz w:val="20"/>
        </w:rPr>
        <w:t xml:space="preserve">to </w:t>
      </w:r>
      <w:r w:rsidRPr="0055752F">
        <w:rPr>
          <w:noProof/>
          <w:sz w:val="20"/>
        </w:rPr>
        <w:t>perform PC5 QoS flow to SLRB mapping</w:t>
      </w:r>
      <w:r w:rsidR="00D070F3" w:rsidRPr="0055752F">
        <w:rPr>
          <w:noProof/>
          <w:sz w:val="20"/>
        </w:rPr>
        <w:t>.</w:t>
      </w:r>
    </w:p>
    <w:p w14:paraId="203AE4C9" w14:textId="1D9419DA" w:rsidR="00711ECA" w:rsidRPr="0055752F" w:rsidRDefault="008476DC" w:rsidP="00711ECA">
      <w:pPr>
        <w:spacing w:line="240" w:lineRule="auto"/>
        <w:rPr>
          <w:b/>
          <w:sz w:val="20"/>
        </w:rPr>
      </w:pPr>
      <w:r w:rsidRPr="0055752F">
        <w:rPr>
          <w:b/>
          <w:sz w:val="20"/>
        </w:rPr>
        <w:t>Proposal</w:t>
      </w:r>
      <w:r w:rsidR="00711ECA" w:rsidRPr="0055752F">
        <w:rPr>
          <w:b/>
          <w:sz w:val="20"/>
        </w:rPr>
        <w:t xml:space="preserve"> 1</w:t>
      </w:r>
      <w:r w:rsidRPr="0055752F">
        <w:rPr>
          <w:b/>
          <w:sz w:val="20"/>
        </w:rPr>
        <w:t>:</w:t>
      </w:r>
      <w:r w:rsidR="00711ECA" w:rsidRPr="0055752F">
        <w:rPr>
          <w:b/>
          <w:sz w:val="20"/>
        </w:rPr>
        <w:t xml:space="preserve"> All three types of SL cast, i.e. unicast, </w:t>
      </w:r>
      <w:proofErr w:type="spellStart"/>
      <w:r w:rsidR="00711ECA" w:rsidRPr="0055752F">
        <w:rPr>
          <w:b/>
          <w:sz w:val="20"/>
        </w:rPr>
        <w:t>groupcast</w:t>
      </w:r>
      <w:proofErr w:type="spellEnd"/>
      <w:r w:rsidR="00711ECA" w:rsidRPr="0055752F">
        <w:rPr>
          <w:b/>
          <w:sz w:val="20"/>
        </w:rPr>
        <w:t xml:space="preserve"> and broadcast, need SD</w:t>
      </w:r>
      <w:r w:rsidR="00711ECA" w:rsidRPr="0055752F">
        <w:rPr>
          <w:rFonts w:hint="eastAsia"/>
          <w:b/>
          <w:sz w:val="20"/>
        </w:rPr>
        <w:t>AP</w:t>
      </w:r>
      <w:r w:rsidR="00711ECA" w:rsidRPr="0055752F">
        <w:rPr>
          <w:b/>
          <w:sz w:val="20"/>
        </w:rPr>
        <w:t xml:space="preserve"> </w:t>
      </w:r>
      <w:r w:rsidR="00711ECA" w:rsidRPr="0055752F">
        <w:rPr>
          <w:rFonts w:hint="eastAsia"/>
          <w:b/>
          <w:sz w:val="20"/>
        </w:rPr>
        <w:t>layer</w:t>
      </w:r>
      <w:r w:rsidR="00711ECA" w:rsidRPr="0055752F">
        <w:rPr>
          <w:b/>
          <w:sz w:val="20"/>
        </w:rPr>
        <w:t xml:space="preserve"> </w:t>
      </w:r>
      <w:r w:rsidR="00711ECA" w:rsidRPr="0055752F">
        <w:rPr>
          <w:rFonts w:hint="eastAsia"/>
          <w:b/>
          <w:sz w:val="20"/>
        </w:rPr>
        <w:t xml:space="preserve">to </w:t>
      </w:r>
      <w:r w:rsidR="00711ECA" w:rsidRPr="0055752F">
        <w:rPr>
          <w:b/>
          <w:noProof/>
          <w:sz w:val="20"/>
        </w:rPr>
        <w:t>perform PC5 QoS flow to SLRB mapping.</w:t>
      </w:r>
    </w:p>
    <w:p w14:paraId="601EAAB1" w14:textId="77777777" w:rsidR="0004480A" w:rsidRPr="0055752F" w:rsidRDefault="007A4411" w:rsidP="00DD3254">
      <w:pPr>
        <w:spacing w:line="240" w:lineRule="auto"/>
        <w:rPr>
          <w:sz w:val="20"/>
        </w:rPr>
      </w:pPr>
      <w:r w:rsidRPr="0055752F">
        <w:rPr>
          <w:sz w:val="20"/>
        </w:rPr>
        <w:t xml:space="preserve">In current NR </w:t>
      </w:r>
      <w:proofErr w:type="spellStart"/>
      <w:r w:rsidRPr="0055752F">
        <w:rPr>
          <w:sz w:val="20"/>
        </w:rPr>
        <w:t>Uu</w:t>
      </w:r>
      <w:proofErr w:type="spellEnd"/>
      <w:r w:rsidRPr="0055752F">
        <w:rPr>
          <w:sz w:val="20"/>
        </w:rPr>
        <w:t>,</w:t>
      </w:r>
      <w:r w:rsidR="005F4420" w:rsidRPr="0055752F">
        <w:rPr>
          <w:sz w:val="20"/>
        </w:rPr>
        <w:t xml:space="preserve"> SDAP sublayer is </w:t>
      </w:r>
      <w:r w:rsidR="000B755B" w:rsidRPr="0055752F">
        <w:rPr>
          <w:sz w:val="20"/>
        </w:rPr>
        <w:t xml:space="preserve">established, </w:t>
      </w:r>
      <w:r w:rsidR="005F4420" w:rsidRPr="0055752F">
        <w:rPr>
          <w:sz w:val="20"/>
        </w:rPr>
        <w:t>configured</w:t>
      </w:r>
      <w:r w:rsidR="000B755B" w:rsidRPr="0055752F">
        <w:rPr>
          <w:sz w:val="20"/>
        </w:rPr>
        <w:t xml:space="preserve"> and released</w:t>
      </w:r>
      <w:r w:rsidR="005F4420" w:rsidRPr="0055752F">
        <w:rPr>
          <w:sz w:val="20"/>
        </w:rPr>
        <w:t xml:space="preserve"> by RRC signalling.</w:t>
      </w:r>
      <w:r w:rsidR="000C2201" w:rsidRPr="0055752F">
        <w:rPr>
          <w:sz w:val="20"/>
        </w:rPr>
        <w:t xml:space="preserve"> For NR V2X, RRC signalling is available </w:t>
      </w:r>
      <w:r w:rsidR="00AD6CF3" w:rsidRPr="0055752F">
        <w:rPr>
          <w:sz w:val="20"/>
        </w:rPr>
        <w:t xml:space="preserve">in </w:t>
      </w:r>
      <w:r w:rsidR="000C2201" w:rsidRPr="0055752F">
        <w:rPr>
          <w:sz w:val="20"/>
        </w:rPr>
        <w:t xml:space="preserve">some unicast or </w:t>
      </w:r>
      <w:proofErr w:type="spellStart"/>
      <w:r w:rsidR="000C2201" w:rsidRPr="0055752F">
        <w:rPr>
          <w:sz w:val="20"/>
        </w:rPr>
        <w:t>groupcast</w:t>
      </w:r>
      <w:proofErr w:type="spellEnd"/>
      <w:r w:rsidR="000C2201" w:rsidRPr="0055752F">
        <w:rPr>
          <w:sz w:val="20"/>
        </w:rPr>
        <w:t xml:space="preserve"> scenarios</w:t>
      </w:r>
      <w:r w:rsidR="00AD6CF3" w:rsidRPr="0055752F">
        <w:rPr>
          <w:sz w:val="20"/>
        </w:rPr>
        <w:t xml:space="preserve">, where similar RRC control for SDAP layer establishment, configuration and releasing can be reused. </w:t>
      </w:r>
    </w:p>
    <w:p w14:paraId="2486CFB8" w14:textId="27ABCABC" w:rsidR="0004480A" w:rsidRPr="0055752F" w:rsidRDefault="0004480A" w:rsidP="0004480A">
      <w:pPr>
        <w:spacing w:line="240" w:lineRule="auto"/>
        <w:rPr>
          <w:b/>
          <w:sz w:val="20"/>
        </w:rPr>
      </w:pPr>
      <w:r w:rsidRPr="0055752F">
        <w:rPr>
          <w:b/>
          <w:sz w:val="20"/>
        </w:rPr>
        <w:t xml:space="preserve">Proposal 2: Similar RRC control method as </w:t>
      </w:r>
      <w:r w:rsidR="00541846" w:rsidRPr="0055752F">
        <w:rPr>
          <w:b/>
          <w:sz w:val="20"/>
        </w:rPr>
        <w:t xml:space="preserve">NR </w:t>
      </w:r>
      <w:proofErr w:type="spellStart"/>
      <w:r w:rsidRPr="0055752F">
        <w:rPr>
          <w:b/>
          <w:sz w:val="20"/>
        </w:rPr>
        <w:t>Uu</w:t>
      </w:r>
      <w:proofErr w:type="spellEnd"/>
      <w:r w:rsidRPr="0055752F">
        <w:rPr>
          <w:b/>
          <w:sz w:val="20"/>
        </w:rPr>
        <w:t xml:space="preserve"> is possible </w:t>
      </w:r>
      <w:r w:rsidR="00CE6F52" w:rsidRPr="0055752F">
        <w:rPr>
          <w:b/>
          <w:sz w:val="20"/>
        </w:rPr>
        <w:t xml:space="preserve">to be reused </w:t>
      </w:r>
      <w:r w:rsidRPr="0055752F">
        <w:rPr>
          <w:b/>
          <w:sz w:val="20"/>
        </w:rPr>
        <w:t xml:space="preserve">for NR V2X SDAP sublayer in unicast and </w:t>
      </w:r>
      <w:proofErr w:type="spellStart"/>
      <w:r w:rsidRPr="0055752F">
        <w:rPr>
          <w:b/>
          <w:sz w:val="20"/>
        </w:rPr>
        <w:t>groupcast</w:t>
      </w:r>
      <w:proofErr w:type="spellEnd"/>
      <w:r w:rsidRPr="0055752F">
        <w:rPr>
          <w:b/>
          <w:sz w:val="20"/>
        </w:rPr>
        <w:t xml:space="preserve"> cases</w:t>
      </w:r>
      <w:r w:rsidRPr="0055752F">
        <w:rPr>
          <w:b/>
          <w:noProof/>
          <w:sz w:val="20"/>
        </w:rPr>
        <w:t>.</w:t>
      </w:r>
    </w:p>
    <w:p w14:paraId="70582437" w14:textId="13873660" w:rsidR="00CC562D" w:rsidRPr="0055752F" w:rsidRDefault="00AD6CF3" w:rsidP="00DD3254">
      <w:pPr>
        <w:spacing w:line="240" w:lineRule="auto"/>
        <w:rPr>
          <w:sz w:val="20"/>
        </w:rPr>
      </w:pPr>
      <w:r w:rsidRPr="0055752F">
        <w:rPr>
          <w:sz w:val="20"/>
        </w:rPr>
        <w:t xml:space="preserve">However in the rest cases, e.g. </w:t>
      </w:r>
      <w:proofErr w:type="spellStart"/>
      <w:r w:rsidRPr="0055752F">
        <w:rPr>
          <w:sz w:val="20"/>
        </w:rPr>
        <w:t>groupcast</w:t>
      </w:r>
      <w:proofErr w:type="spellEnd"/>
      <w:r w:rsidRPr="0055752F">
        <w:rPr>
          <w:sz w:val="20"/>
        </w:rPr>
        <w:t xml:space="preserve">, broadcast </w:t>
      </w:r>
      <w:r w:rsidR="00D0405F" w:rsidRPr="0055752F">
        <w:rPr>
          <w:sz w:val="20"/>
        </w:rPr>
        <w:t>or</w:t>
      </w:r>
      <w:r w:rsidRPr="0055752F">
        <w:rPr>
          <w:sz w:val="20"/>
        </w:rPr>
        <w:t xml:space="preserve"> out of coverage</w:t>
      </w:r>
      <w:r w:rsidR="00B32971" w:rsidRPr="0055752F">
        <w:rPr>
          <w:sz w:val="20"/>
        </w:rPr>
        <w:t>, RRC signalling is unavailable</w:t>
      </w:r>
      <w:r w:rsidR="007D6CAF" w:rsidRPr="0055752F">
        <w:rPr>
          <w:sz w:val="20"/>
        </w:rPr>
        <w:t xml:space="preserve">. In these cases, </w:t>
      </w:r>
      <w:r w:rsidR="008250CD" w:rsidRPr="0055752F">
        <w:rPr>
          <w:sz w:val="20"/>
        </w:rPr>
        <w:t>it is up to transmitting UE who decide and perform SDAP sublayer establishment and releasing with default configuration.</w:t>
      </w:r>
    </w:p>
    <w:p w14:paraId="3C0DD4EB" w14:textId="553742B8" w:rsidR="008250CD" w:rsidRPr="0055752F" w:rsidRDefault="008250CD" w:rsidP="00DD3254">
      <w:pPr>
        <w:spacing w:line="240" w:lineRule="auto"/>
        <w:rPr>
          <w:sz w:val="20"/>
        </w:rPr>
      </w:pPr>
      <w:r w:rsidRPr="0055752F">
        <w:rPr>
          <w:sz w:val="20"/>
        </w:rPr>
        <w:t xml:space="preserve">In current NR </w:t>
      </w:r>
      <w:proofErr w:type="spellStart"/>
      <w:r w:rsidRPr="0055752F">
        <w:rPr>
          <w:sz w:val="20"/>
        </w:rPr>
        <w:t>Uu</w:t>
      </w:r>
      <w:proofErr w:type="spellEnd"/>
      <w:r w:rsidRPr="0055752F">
        <w:rPr>
          <w:sz w:val="20"/>
        </w:rPr>
        <w:t>, the configuration for SDAP sublayer includes following information:</w:t>
      </w:r>
    </w:p>
    <w:p w14:paraId="7B2DD39A" w14:textId="6FC2F26C" w:rsidR="008250CD" w:rsidRPr="0055752F" w:rsidRDefault="008250CD" w:rsidP="008250CD">
      <w:pPr>
        <w:pStyle w:val="af"/>
        <w:numPr>
          <w:ilvl w:val="0"/>
          <w:numId w:val="9"/>
        </w:numPr>
        <w:ind w:firstLineChars="0"/>
        <w:rPr>
          <w:sz w:val="20"/>
          <w:szCs w:val="20"/>
        </w:rPr>
      </w:pPr>
      <w:r w:rsidRPr="0055752F">
        <w:rPr>
          <w:sz w:val="20"/>
          <w:szCs w:val="20"/>
        </w:rPr>
        <w:t>PDU session ID;</w:t>
      </w:r>
    </w:p>
    <w:p w14:paraId="7E00622A" w14:textId="7FE263AE" w:rsidR="008250CD" w:rsidRPr="0055752F" w:rsidRDefault="008250CD" w:rsidP="008250CD">
      <w:pPr>
        <w:pStyle w:val="af"/>
        <w:numPr>
          <w:ilvl w:val="0"/>
          <w:numId w:val="9"/>
        </w:numPr>
        <w:ind w:firstLineChars="0"/>
        <w:rPr>
          <w:sz w:val="20"/>
          <w:szCs w:val="20"/>
        </w:rPr>
      </w:pPr>
      <w:r w:rsidRPr="0055752F">
        <w:rPr>
          <w:sz w:val="20"/>
          <w:szCs w:val="20"/>
        </w:rPr>
        <w:t>SDAP header present indication for UL/DL;</w:t>
      </w:r>
    </w:p>
    <w:p w14:paraId="24DAFB2B" w14:textId="2B7C12E9" w:rsidR="008250CD" w:rsidRPr="0055752F" w:rsidRDefault="008250CD" w:rsidP="008250CD">
      <w:pPr>
        <w:pStyle w:val="af"/>
        <w:numPr>
          <w:ilvl w:val="0"/>
          <w:numId w:val="9"/>
        </w:numPr>
        <w:ind w:firstLineChars="0"/>
        <w:rPr>
          <w:sz w:val="20"/>
          <w:szCs w:val="20"/>
        </w:rPr>
      </w:pPr>
      <w:r w:rsidRPr="0055752F">
        <w:rPr>
          <w:sz w:val="20"/>
          <w:szCs w:val="20"/>
        </w:rPr>
        <w:t>Default DRB indication;</w:t>
      </w:r>
    </w:p>
    <w:p w14:paraId="2B16F9DB" w14:textId="385C5D8E" w:rsidR="008250CD" w:rsidRPr="0055752F" w:rsidRDefault="008250CD" w:rsidP="008250CD">
      <w:pPr>
        <w:pStyle w:val="af"/>
        <w:numPr>
          <w:ilvl w:val="0"/>
          <w:numId w:val="9"/>
        </w:numPr>
        <w:ind w:firstLineChars="0"/>
        <w:rPr>
          <w:sz w:val="20"/>
          <w:szCs w:val="20"/>
        </w:rPr>
      </w:pPr>
      <w:r w:rsidRPr="0055752F">
        <w:rPr>
          <w:sz w:val="20"/>
          <w:szCs w:val="20"/>
        </w:rPr>
        <w:t xml:space="preserve">Mapping information between </w:t>
      </w:r>
      <w:proofErr w:type="spellStart"/>
      <w:r w:rsidRPr="0055752F">
        <w:rPr>
          <w:sz w:val="20"/>
          <w:szCs w:val="20"/>
        </w:rPr>
        <w:t>QoS</w:t>
      </w:r>
      <w:proofErr w:type="spellEnd"/>
      <w:r w:rsidRPr="0055752F">
        <w:rPr>
          <w:sz w:val="20"/>
          <w:szCs w:val="20"/>
        </w:rPr>
        <w:t xml:space="preserve"> flow and DRB;</w:t>
      </w:r>
    </w:p>
    <w:p w14:paraId="0CEB10C1" w14:textId="19D166F0" w:rsidR="000B6543" w:rsidRPr="0055752F" w:rsidRDefault="009929A8" w:rsidP="00DD3254">
      <w:pPr>
        <w:spacing w:line="240" w:lineRule="auto"/>
        <w:rPr>
          <w:sz w:val="20"/>
        </w:rPr>
      </w:pPr>
      <w:r w:rsidRPr="0055752F">
        <w:rPr>
          <w:sz w:val="20"/>
        </w:rPr>
        <w:t>Among them, PDU session ID is equivalent to SDAP entity ID because there is one-to-one mapping between PDU session and SDAP entity</w:t>
      </w:r>
      <w:r w:rsidR="00BD12E7" w:rsidRPr="0055752F">
        <w:rPr>
          <w:sz w:val="20"/>
        </w:rPr>
        <w:t xml:space="preserve">. </w:t>
      </w:r>
      <w:proofErr w:type="spellStart"/>
      <w:r w:rsidR="00BD12E7" w:rsidRPr="0055752F">
        <w:rPr>
          <w:sz w:val="20"/>
        </w:rPr>
        <w:t>QoS</w:t>
      </w:r>
      <w:proofErr w:type="spellEnd"/>
      <w:r w:rsidR="00BD12E7" w:rsidRPr="0055752F">
        <w:rPr>
          <w:sz w:val="20"/>
        </w:rPr>
        <w:t xml:space="preserve"> flows belonging to different PDU session cannot belong to either same SDAP entity or same radio bearer. We think these mapping relationship will be reused in NR V2X</w:t>
      </w:r>
      <w:r w:rsidR="00EB098E" w:rsidRPr="0055752F">
        <w:rPr>
          <w:sz w:val="20"/>
        </w:rPr>
        <w:t xml:space="preserve"> if SA2 agrees to reuse the same </w:t>
      </w:r>
      <w:proofErr w:type="spellStart"/>
      <w:r w:rsidR="00EB098E" w:rsidRPr="0055752F">
        <w:rPr>
          <w:rFonts w:hint="eastAsia"/>
          <w:sz w:val="20"/>
        </w:rPr>
        <w:t>QoS</w:t>
      </w:r>
      <w:proofErr w:type="spellEnd"/>
      <w:r w:rsidR="00EB098E" w:rsidRPr="0055752F">
        <w:rPr>
          <w:sz w:val="20"/>
        </w:rPr>
        <w:t xml:space="preserve"> frame</w:t>
      </w:r>
      <w:r w:rsidR="000D31C9" w:rsidRPr="0055752F">
        <w:rPr>
          <w:sz w:val="20"/>
        </w:rPr>
        <w:t>work</w:t>
      </w:r>
      <w:r w:rsidR="00EB098E" w:rsidRPr="0055752F">
        <w:rPr>
          <w:sz w:val="20"/>
        </w:rPr>
        <w:t xml:space="preserve"> including PDU session </w:t>
      </w:r>
      <w:r w:rsidR="00FB58A8" w:rsidRPr="0055752F">
        <w:rPr>
          <w:sz w:val="20"/>
        </w:rPr>
        <w:t>concept</w:t>
      </w:r>
      <w:r w:rsidR="00EB098E" w:rsidRPr="0055752F">
        <w:rPr>
          <w:sz w:val="20"/>
        </w:rPr>
        <w:t xml:space="preserve"> </w:t>
      </w:r>
      <w:r w:rsidR="00D369F5" w:rsidRPr="0055752F">
        <w:rPr>
          <w:sz w:val="20"/>
        </w:rPr>
        <w:t>as</w:t>
      </w:r>
      <w:r w:rsidR="00EB098E" w:rsidRPr="0055752F">
        <w:rPr>
          <w:sz w:val="20"/>
        </w:rPr>
        <w:t xml:space="preserve"> NR </w:t>
      </w:r>
      <w:proofErr w:type="spellStart"/>
      <w:r w:rsidR="00EB098E" w:rsidRPr="0055752F">
        <w:rPr>
          <w:sz w:val="20"/>
        </w:rPr>
        <w:t>Uu</w:t>
      </w:r>
      <w:proofErr w:type="spellEnd"/>
      <w:r w:rsidR="00BD12E7" w:rsidRPr="0055752F">
        <w:rPr>
          <w:sz w:val="20"/>
        </w:rPr>
        <w:t xml:space="preserve">. Moreover PDU session ID and </w:t>
      </w:r>
      <w:proofErr w:type="spellStart"/>
      <w:r w:rsidR="00BD12E7" w:rsidRPr="0055752F">
        <w:rPr>
          <w:sz w:val="20"/>
        </w:rPr>
        <w:t>QoS</w:t>
      </w:r>
      <w:proofErr w:type="spellEnd"/>
      <w:r w:rsidR="00BD12E7" w:rsidRPr="0055752F">
        <w:rPr>
          <w:sz w:val="20"/>
        </w:rPr>
        <w:t xml:space="preserve"> flow ID should be </w:t>
      </w:r>
      <w:r w:rsidR="00BA0D6D" w:rsidRPr="0055752F">
        <w:rPr>
          <w:sz w:val="20"/>
        </w:rPr>
        <w:t>carri</w:t>
      </w:r>
      <w:r w:rsidR="00BD12E7" w:rsidRPr="0055752F">
        <w:rPr>
          <w:sz w:val="20"/>
        </w:rPr>
        <w:t xml:space="preserve">ed </w:t>
      </w:r>
      <w:r w:rsidR="00BA0D6D" w:rsidRPr="0055752F">
        <w:rPr>
          <w:sz w:val="20"/>
        </w:rPr>
        <w:t xml:space="preserve">by each packet </w:t>
      </w:r>
      <w:r w:rsidR="00BD12E7" w:rsidRPr="0055752F">
        <w:rPr>
          <w:sz w:val="20"/>
        </w:rPr>
        <w:t xml:space="preserve">from high layer to </w:t>
      </w:r>
      <w:r w:rsidR="000E3B4F" w:rsidRPr="0055752F">
        <w:rPr>
          <w:sz w:val="20"/>
        </w:rPr>
        <w:t xml:space="preserve">transmitter </w:t>
      </w:r>
      <w:r w:rsidR="00BD12E7" w:rsidRPr="0055752F">
        <w:rPr>
          <w:sz w:val="20"/>
        </w:rPr>
        <w:t>UE AS layer</w:t>
      </w:r>
      <w:r w:rsidR="000E3B4F" w:rsidRPr="0055752F">
        <w:rPr>
          <w:sz w:val="20"/>
        </w:rPr>
        <w:t xml:space="preserve">. From the PDU session ID of each packet, transmitter UE can decide which SDAP sublayer will be used or established. </w:t>
      </w:r>
      <w:r w:rsidR="00D369F5" w:rsidRPr="0055752F">
        <w:rPr>
          <w:sz w:val="20"/>
        </w:rPr>
        <w:t>If there is no PDU session in NR SL, transmitter UE</w:t>
      </w:r>
      <w:r w:rsidR="008E0C21" w:rsidRPr="0055752F">
        <w:rPr>
          <w:sz w:val="20"/>
        </w:rPr>
        <w:t xml:space="preserve"> will maintain only one SDAP entity for each destination.</w:t>
      </w:r>
    </w:p>
    <w:p w14:paraId="14414351" w14:textId="25D0F2B9" w:rsidR="0019641B" w:rsidRPr="0055752F" w:rsidRDefault="0019641B" w:rsidP="00DD3254">
      <w:pPr>
        <w:spacing w:line="240" w:lineRule="auto"/>
        <w:rPr>
          <w:sz w:val="20"/>
        </w:rPr>
      </w:pPr>
      <w:r w:rsidRPr="0055752F">
        <w:rPr>
          <w:b/>
          <w:sz w:val="20"/>
        </w:rPr>
        <w:t xml:space="preserve">Proposal 3: RAN2 to ask SA2 whether the same </w:t>
      </w:r>
      <w:proofErr w:type="spellStart"/>
      <w:r w:rsidRPr="0055752F">
        <w:rPr>
          <w:b/>
          <w:sz w:val="20"/>
        </w:rPr>
        <w:t>QoS</w:t>
      </w:r>
      <w:proofErr w:type="spellEnd"/>
      <w:r w:rsidRPr="0055752F">
        <w:rPr>
          <w:b/>
          <w:sz w:val="20"/>
        </w:rPr>
        <w:t xml:space="preserve"> framework including PDU session </w:t>
      </w:r>
      <w:r w:rsidR="00B6688C" w:rsidRPr="0055752F">
        <w:rPr>
          <w:b/>
          <w:sz w:val="20"/>
        </w:rPr>
        <w:t>con</w:t>
      </w:r>
      <w:r w:rsidR="0089769E" w:rsidRPr="0055752F">
        <w:rPr>
          <w:b/>
          <w:sz w:val="20"/>
        </w:rPr>
        <w:t>c</w:t>
      </w:r>
      <w:r w:rsidR="00B6688C" w:rsidRPr="0055752F">
        <w:rPr>
          <w:b/>
          <w:sz w:val="20"/>
        </w:rPr>
        <w:t>ept</w:t>
      </w:r>
      <w:r w:rsidRPr="0055752F">
        <w:rPr>
          <w:b/>
          <w:sz w:val="20"/>
        </w:rPr>
        <w:t xml:space="preserve"> </w:t>
      </w:r>
      <w:r w:rsidR="00D369F5" w:rsidRPr="0055752F">
        <w:rPr>
          <w:b/>
          <w:sz w:val="20"/>
        </w:rPr>
        <w:t>as</w:t>
      </w:r>
      <w:r w:rsidRPr="0055752F">
        <w:rPr>
          <w:b/>
          <w:sz w:val="20"/>
        </w:rPr>
        <w:t xml:space="preserve"> NR </w:t>
      </w:r>
      <w:proofErr w:type="spellStart"/>
      <w:r w:rsidRPr="0055752F">
        <w:rPr>
          <w:b/>
          <w:sz w:val="20"/>
        </w:rPr>
        <w:t>Uu</w:t>
      </w:r>
      <w:proofErr w:type="spellEnd"/>
      <w:r w:rsidRPr="0055752F">
        <w:rPr>
          <w:b/>
          <w:sz w:val="20"/>
        </w:rPr>
        <w:t xml:space="preserve"> will be reused in NR SL and if yes, </w:t>
      </w:r>
      <w:r w:rsidR="00D369F5" w:rsidRPr="0055752F">
        <w:rPr>
          <w:b/>
          <w:sz w:val="20"/>
        </w:rPr>
        <w:t xml:space="preserve">whether </w:t>
      </w:r>
      <w:r w:rsidRPr="0055752F">
        <w:rPr>
          <w:b/>
          <w:sz w:val="20"/>
        </w:rPr>
        <w:t>PDU session ID</w:t>
      </w:r>
      <w:r w:rsidR="00CB2AA2" w:rsidRPr="0055752F">
        <w:rPr>
          <w:b/>
          <w:sz w:val="20"/>
        </w:rPr>
        <w:t xml:space="preserve"> is carried by each higher layer packet.</w:t>
      </w:r>
    </w:p>
    <w:p w14:paraId="7E38D3F1" w14:textId="5997EBCA" w:rsidR="00895510" w:rsidRPr="0055752F" w:rsidRDefault="000E3B4F" w:rsidP="00DD3254">
      <w:pPr>
        <w:spacing w:line="240" w:lineRule="auto"/>
        <w:rPr>
          <w:sz w:val="20"/>
        </w:rPr>
      </w:pPr>
      <w:r w:rsidRPr="0055752F">
        <w:rPr>
          <w:sz w:val="20"/>
        </w:rPr>
        <w:t xml:space="preserve">And from the </w:t>
      </w:r>
      <w:proofErr w:type="spellStart"/>
      <w:r w:rsidRPr="0055752F">
        <w:rPr>
          <w:sz w:val="20"/>
        </w:rPr>
        <w:t>QoS</w:t>
      </w:r>
      <w:proofErr w:type="spellEnd"/>
      <w:r w:rsidRPr="0055752F">
        <w:rPr>
          <w:sz w:val="20"/>
        </w:rPr>
        <w:t xml:space="preserve"> flow ID of each packet, transmitter UE can get the </w:t>
      </w:r>
      <w:proofErr w:type="spellStart"/>
      <w:r w:rsidRPr="0055752F">
        <w:rPr>
          <w:sz w:val="20"/>
        </w:rPr>
        <w:t>QoS</w:t>
      </w:r>
      <w:proofErr w:type="spellEnd"/>
      <w:r w:rsidRPr="0055752F">
        <w:rPr>
          <w:sz w:val="20"/>
        </w:rPr>
        <w:t xml:space="preserve"> requirement of that packet and </w:t>
      </w:r>
      <w:r w:rsidR="002D1F5D" w:rsidRPr="0055752F">
        <w:rPr>
          <w:sz w:val="20"/>
        </w:rPr>
        <w:t xml:space="preserve">decide how to map to a SLRB. Without RRC configuration, mapping from </w:t>
      </w:r>
      <w:proofErr w:type="spellStart"/>
      <w:r w:rsidR="002D1F5D" w:rsidRPr="0055752F">
        <w:rPr>
          <w:sz w:val="20"/>
        </w:rPr>
        <w:t>QoS</w:t>
      </w:r>
      <w:proofErr w:type="spellEnd"/>
      <w:r w:rsidR="002D1F5D" w:rsidRPr="0055752F">
        <w:rPr>
          <w:sz w:val="20"/>
        </w:rPr>
        <w:t xml:space="preserve"> flow to SLRB is up to transmitter UE’s implementation.</w:t>
      </w:r>
      <w:r w:rsidR="000B6543" w:rsidRPr="0055752F">
        <w:rPr>
          <w:sz w:val="20"/>
        </w:rPr>
        <w:t xml:space="preserve"> And default DRB is used to map those </w:t>
      </w:r>
      <w:proofErr w:type="spellStart"/>
      <w:r w:rsidR="000B6543" w:rsidRPr="0055752F">
        <w:rPr>
          <w:sz w:val="20"/>
        </w:rPr>
        <w:t>QoS</w:t>
      </w:r>
      <w:proofErr w:type="spellEnd"/>
      <w:r w:rsidR="000B6543" w:rsidRPr="0055752F">
        <w:rPr>
          <w:sz w:val="20"/>
        </w:rPr>
        <w:t xml:space="preserve"> flows that have no mapping configuration between RB. Default DRB is not needed for UE autonomous configuration mapping case.</w:t>
      </w:r>
    </w:p>
    <w:p w14:paraId="32FC3277" w14:textId="169156F4" w:rsidR="00185280" w:rsidRPr="0055752F" w:rsidRDefault="00185280" w:rsidP="00185280">
      <w:pPr>
        <w:spacing w:line="240" w:lineRule="auto"/>
        <w:rPr>
          <w:b/>
          <w:sz w:val="20"/>
        </w:rPr>
      </w:pPr>
      <w:r w:rsidRPr="0055752F">
        <w:rPr>
          <w:b/>
          <w:sz w:val="20"/>
        </w:rPr>
        <w:t xml:space="preserve">Proposal </w:t>
      </w:r>
      <w:r w:rsidR="00A743DB" w:rsidRPr="0055752F">
        <w:rPr>
          <w:b/>
          <w:sz w:val="20"/>
        </w:rPr>
        <w:t>4</w:t>
      </w:r>
      <w:r w:rsidRPr="0055752F">
        <w:rPr>
          <w:b/>
          <w:sz w:val="20"/>
        </w:rPr>
        <w:t xml:space="preserve">: </w:t>
      </w:r>
      <w:r w:rsidR="00CC5862" w:rsidRPr="0055752F">
        <w:rPr>
          <w:b/>
          <w:sz w:val="20"/>
        </w:rPr>
        <w:t xml:space="preserve">Without RRC </w:t>
      </w:r>
      <w:r w:rsidR="00A743DB" w:rsidRPr="0055752F">
        <w:rPr>
          <w:b/>
          <w:sz w:val="20"/>
        </w:rPr>
        <w:t>configuration</w:t>
      </w:r>
      <w:r w:rsidR="00CC5862" w:rsidRPr="0055752F">
        <w:rPr>
          <w:b/>
          <w:sz w:val="20"/>
        </w:rPr>
        <w:t>, SDAP entity will be established and managed by V2X transmitter UE based on PDU session ID</w:t>
      </w:r>
      <w:r w:rsidR="00F2111F" w:rsidRPr="0055752F">
        <w:rPr>
          <w:b/>
          <w:sz w:val="20"/>
        </w:rPr>
        <w:t xml:space="preserve"> and/or destination ID</w:t>
      </w:r>
      <w:r w:rsidR="00CC5862" w:rsidRPr="0055752F">
        <w:rPr>
          <w:b/>
          <w:sz w:val="20"/>
        </w:rPr>
        <w:t xml:space="preserve"> </w:t>
      </w:r>
      <w:r w:rsidR="00255FA0" w:rsidRPr="0055752F">
        <w:rPr>
          <w:b/>
          <w:sz w:val="20"/>
        </w:rPr>
        <w:t xml:space="preserve">carried </w:t>
      </w:r>
      <w:r w:rsidR="00CC5862" w:rsidRPr="0055752F">
        <w:rPr>
          <w:b/>
          <w:sz w:val="20"/>
        </w:rPr>
        <w:t>in each packet from high layer</w:t>
      </w:r>
      <w:r w:rsidRPr="0055752F">
        <w:rPr>
          <w:b/>
          <w:noProof/>
          <w:sz w:val="20"/>
        </w:rPr>
        <w:t>.</w:t>
      </w:r>
    </w:p>
    <w:p w14:paraId="7D70D43F" w14:textId="7A3E1120" w:rsidR="00185280" w:rsidRPr="0055752F" w:rsidRDefault="00185280" w:rsidP="00185280">
      <w:pPr>
        <w:spacing w:line="240" w:lineRule="auto"/>
        <w:rPr>
          <w:b/>
          <w:sz w:val="20"/>
        </w:rPr>
      </w:pPr>
      <w:r w:rsidRPr="0055752F">
        <w:rPr>
          <w:b/>
          <w:sz w:val="20"/>
        </w:rPr>
        <w:t xml:space="preserve">Proposal </w:t>
      </w:r>
      <w:r w:rsidR="00CF5A80" w:rsidRPr="0055752F">
        <w:rPr>
          <w:b/>
          <w:sz w:val="20"/>
        </w:rPr>
        <w:t>5</w:t>
      </w:r>
      <w:r w:rsidRPr="0055752F">
        <w:rPr>
          <w:b/>
          <w:sz w:val="20"/>
        </w:rPr>
        <w:t xml:space="preserve">: </w:t>
      </w:r>
      <w:r w:rsidR="00E6156F" w:rsidRPr="0055752F">
        <w:rPr>
          <w:b/>
          <w:sz w:val="20"/>
        </w:rPr>
        <w:t xml:space="preserve">Without RRC configuration, mapping from </w:t>
      </w:r>
      <w:proofErr w:type="spellStart"/>
      <w:r w:rsidR="00E6156F" w:rsidRPr="0055752F">
        <w:rPr>
          <w:b/>
          <w:sz w:val="20"/>
        </w:rPr>
        <w:t>QoS</w:t>
      </w:r>
      <w:proofErr w:type="spellEnd"/>
      <w:r w:rsidR="00E6156F" w:rsidRPr="0055752F">
        <w:rPr>
          <w:b/>
          <w:sz w:val="20"/>
        </w:rPr>
        <w:t xml:space="preserve"> flow to SLRB is up to transmitter UE’s implementation</w:t>
      </w:r>
      <w:r w:rsidRPr="0055752F">
        <w:rPr>
          <w:b/>
          <w:noProof/>
          <w:sz w:val="20"/>
        </w:rPr>
        <w:t>.</w:t>
      </w:r>
    </w:p>
    <w:p w14:paraId="7C094F71" w14:textId="5D2EECF4" w:rsidR="005A6DD6" w:rsidRPr="0055752F" w:rsidRDefault="005A6DD6" w:rsidP="00DD3254">
      <w:pPr>
        <w:spacing w:line="240" w:lineRule="auto"/>
        <w:rPr>
          <w:sz w:val="20"/>
        </w:rPr>
      </w:pPr>
      <w:r w:rsidRPr="0055752F">
        <w:rPr>
          <w:sz w:val="20"/>
        </w:rPr>
        <w:t>For SDAP header</w:t>
      </w:r>
      <w:r w:rsidR="008B3EF5" w:rsidRPr="0055752F">
        <w:rPr>
          <w:sz w:val="20"/>
        </w:rPr>
        <w:t xml:space="preserve">, UL/DL headers have different roles in current </w:t>
      </w:r>
      <w:proofErr w:type="spellStart"/>
      <w:r w:rsidR="008B3EF5" w:rsidRPr="0055752F">
        <w:rPr>
          <w:sz w:val="20"/>
        </w:rPr>
        <w:t>Uu</w:t>
      </w:r>
      <w:proofErr w:type="spellEnd"/>
      <w:r w:rsidR="008B3EF5" w:rsidRPr="0055752F">
        <w:rPr>
          <w:sz w:val="20"/>
        </w:rPr>
        <w:t xml:space="preserve">. UL SDAP header is mainly to differentiate </w:t>
      </w:r>
      <w:proofErr w:type="spellStart"/>
      <w:r w:rsidR="008B3EF5" w:rsidRPr="0055752F">
        <w:rPr>
          <w:sz w:val="20"/>
        </w:rPr>
        <w:t>QoS</w:t>
      </w:r>
      <w:proofErr w:type="spellEnd"/>
      <w:r w:rsidR="008B3EF5" w:rsidRPr="0055752F">
        <w:rPr>
          <w:sz w:val="20"/>
        </w:rPr>
        <w:t xml:space="preserve"> flows for corresponding UL N3 tunnel transmission</w:t>
      </w:r>
      <w:r w:rsidR="001001D4" w:rsidRPr="0055752F">
        <w:rPr>
          <w:sz w:val="20"/>
        </w:rPr>
        <w:t xml:space="preserve"> and statistics or charging in core network</w:t>
      </w:r>
      <w:r w:rsidR="008B3EF5" w:rsidRPr="0055752F">
        <w:rPr>
          <w:sz w:val="20"/>
        </w:rPr>
        <w:t>.</w:t>
      </w:r>
      <w:r w:rsidR="008055C6" w:rsidRPr="0055752F">
        <w:rPr>
          <w:sz w:val="20"/>
        </w:rPr>
        <w:t xml:space="preserve"> DL SDAP header is </w:t>
      </w:r>
      <w:r w:rsidR="005E2B2F" w:rsidRPr="0055752F">
        <w:rPr>
          <w:sz w:val="20"/>
        </w:rPr>
        <w:t xml:space="preserve">mainly for the purpose of reflective </w:t>
      </w:r>
      <w:proofErr w:type="spellStart"/>
      <w:r w:rsidR="005E2B2F" w:rsidRPr="0055752F">
        <w:rPr>
          <w:sz w:val="20"/>
        </w:rPr>
        <w:t>QoS</w:t>
      </w:r>
      <w:proofErr w:type="spellEnd"/>
      <w:r w:rsidR="005E2B2F" w:rsidRPr="0055752F">
        <w:rPr>
          <w:sz w:val="20"/>
        </w:rPr>
        <w:t>/mapping.</w:t>
      </w:r>
      <w:r w:rsidR="00B12901" w:rsidRPr="0055752F">
        <w:rPr>
          <w:sz w:val="20"/>
        </w:rPr>
        <w:t xml:space="preserve"> In our view, either reflective IP flow to </w:t>
      </w:r>
      <w:proofErr w:type="spellStart"/>
      <w:r w:rsidR="00B12901" w:rsidRPr="0055752F">
        <w:rPr>
          <w:sz w:val="20"/>
        </w:rPr>
        <w:t>Qo</w:t>
      </w:r>
      <w:r w:rsidR="00B12901" w:rsidRPr="0055752F">
        <w:rPr>
          <w:rFonts w:hint="eastAsia"/>
          <w:sz w:val="20"/>
        </w:rPr>
        <w:t>S</w:t>
      </w:r>
      <w:proofErr w:type="spellEnd"/>
      <w:r w:rsidR="00B12901" w:rsidRPr="0055752F">
        <w:rPr>
          <w:sz w:val="20"/>
        </w:rPr>
        <w:t xml:space="preserve"> flow mapping or reflective </w:t>
      </w:r>
      <w:proofErr w:type="spellStart"/>
      <w:r w:rsidR="00B12901" w:rsidRPr="0055752F">
        <w:rPr>
          <w:sz w:val="20"/>
        </w:rPr>
        <w:t>QoS</w:t>
      </w:r>
      <w:proofErr w:type="spellEnd"/>
      <w:r w:rsidR="00B12901" w:rsidRPr="0055752F">
        <w:rPr>
          <w:sz w:val="20"/>
        </w:rPr>
        <w:t xml:space="preserve"> flow to SLRB mapping is unfeasible </w:t>
      </w:r>
      <w:r w:rsidR="00A143EF" w:rsidRPr="0055752F">
        <w:rPr>
          <w:sz w:val="20"/>
        </w:rPr>
        <w:t xml:space="preserve">since the former is controlled by core network entity, e.g. PCF, and the latter is controlled by </w:t>
      </w:r>
      <w:proofErr w:type="spellStart"/>
      <w:r w:rsidR="00A143EF" w:rsidRPr="0055752F">
        <w:rPr>
          <w:sz w:val="20"/>
        </w:rPr>
        <w:t>gNB</w:t>
      </w:r>
      <w:proofErr w:type="spellEnd"/>
      <w:r w:rsidR="00A143EF" w:rsidRPr="0055752F">
        <w:rPr>
          <w:sz w:val="20"/>
        </w:rPr>
        <w:t xml:space="preserve">. </w:t>
      </w:r>
      <w:r w:rsidR="00397D0D" w:rsidRPr="0055752F">
        <w:rPr>
          <w:sz w:val="20"/>
        </w:rPr>
        <w:t xml:space="preserve">Furthermore </w:t>
      </w:r>
      <w:r w:rsidR="00A143EF" w:rsidRPr="0055752F">
        <w:rPr>
          <w:sz w:val="20"/>
        </w:rPr>
        <w:t>reflective service or SLRB maintenance is difficult for V2X service</w:t>
      </w:r>
      <w:r w:rsidR="00397D0D" w:rsidRPr="0055752F">
        <w:rPr>
          <w:sz w:val="20"/>
        </w:rPr>
        <w:t>.</w:t>
      </w:r>
      <w:r w:rsidR="00127CAA" w:rsidRPr="0055752F">
        <w:rPr>
          <w:sz w:val="20"/>
        </w:rPr>
        <w:t xml:space="preserve"> Hence reflective mapping </w:t>
      </w:r>
      <w:r w:rsidR="00AA404B" w:rsidRPr="0055752F">
        <w:rPr>
          <w:sz w:val="20"/>
        </w:rPr>
        <w:t>function</w:t>
      </w:r>
      <w:r w:rsidR="00127CAA" w:rsidRPr="0055752F">
        <w:rPr>
          <w:sz w:val="20"/>
        </w:rPr>
        <w:t xml:space="preserve"> is not needed in NR V2X. </w:t>
      </w:r>
      <w:r w:rsidR="00084C45" w:rsidRPr="0055752F">
        <w:rPr>
          <w:sz w:val="20"/>
        </w:rPr>
        <w:t xml:space="preserve">That is to say, it is unnecessary to carry </w:t>
      </w:r>
      <w:proofErr w:type="spellStart"/>
      <w:r w:rsidR="00084C45" w:rsidRPr="0055752F">
        <w:rPr>
          <w:sz w:val="20"/>
        </w:rPr>
        <w:t>QoS</w:t>
      </w:r>
      <w:proofErr w:type="spellEnd"/>
      <w:r w:rsidR="00084C45" w:rsidRPr="0055752F">
        <w:rPr>
          <w:sz w:val="20"/>
        </w:rPr>
        <w:t xml:space="preserve"> flow ID from the transmitter to the receiver except that there is some statistic requirement based on per </w:t>
      </w:r>
      <w:proofErr w:type="spellStart"/>
      <w:r w:rsidR="00084C45" w:rsidRPr="0055752F">
        <w:rPr>
          <w:sz w:val="20"/>
        </w:rPr>
        <w:t>QoS</w:t>
      </w:r>
      <w:proofErr w:type="spellEnd"/>
      <w:r w:rsidR="00084C45" w:rsidRPr="0055752F">
        <w:rPr>
          <w:sz w:val="20"/>
        </w:rPr>
        <w:t xml:space="preserve"> flow level. RAN2 can send or reply LS to SA2 to ask whether there is any necessity of carrying </w:t>
      </w:r>
      <w:proofErr w:type="spellStart"/>
      <w:r w:rsidR="00084C45" w:rsidRPr="0055752F">
        <w:rPr>
          <w:sz w:val="20"/>
        </w:rPr>
        <w:t>QoS</w:t>
      </w:r>
      <w:proofErr w:type="spellEnd"/>
      <w:r w:rsidR="00084C45" w:rsidRPr="0055752F">
        <w:rPr>
          <w:sz w:val="20"/>
        </w:rPr>
        <w:t xml:space="preserve"> flow ID from the transmitter to the receiver in </w:t>
      </w:r>
      <w:r w:rsidR="00874F48" w:rsidRPr="0055752F">
        <w:rPr>
          <w:sz w:val="20"/>
        </w:rPr>
        <w:t>PC5</w:t>
      </w:r>
      <w:r w:rsidR="00084C45" w:rsidRPr="0055752F">
        <w:rPr>
          <w:sz w:val="20"/>
        </w:rPr>
        <w:t xml:space="preserve"> communication.</w:t>
      </w:r>
    </w:p>
    <w:p w14:paraId="55AA33F2" w14:textId="116C8A6C" w:rsidR="006F6062" w:rsidRPr="0055752F" w:rsidRDefault="006F6062" w:rsidP="00DD3254">
      <w:pPr>
        <w:spacing w:line="240" w:lineRule="auto"/>
        <w:rPr>
          <w:b/>
          <w:sz w:val="20"/>
        </w:rPr>
      </w:pPr>
      <w:r w:rsidRPr="0055752F">
        <w:rPr>
          <w:b/>
          <w:sz w:val="20"/>
        </w:rPr>
        <w:t xml:space="preserve">Proposal </w:t>
      </w:r>
      <w:r w:rsidR="00CF5A80" w:rsidRPr="0055752F">
        <w:rPr>
          <w:b/>
          <w:sz w:val="20"/>
        </w:rPr>
        <w:t>6</w:t>
      </w:r>
      <w:r w:rsidRPr="0055752F">
        <w:rPr>
          <w:b/>
          <w:sz w:val="20"/>
        </w:rPr>
        <w:t xml:space="preserve">: From RAN2 perspective, SDAP header is not needed and an LS can be sent to SA2 to ask whether there is any necessity of carrying </w:t>
      </w:r>
      <w:proofErr w:type="spellStart"/>
      <w:r w:rsidRPr="0055752F">
        <w:rPr>
          <w:b/>
          <w:sz w:val="20"/>
        </w:rPr>
        <w:t>QoS</w:t>
      </w:r>
      <w:proofErr w:type="spellEnd"/>
      <w:r w:rsidRPr="0055752F">
        <w:rPr>
          <w:b/>
          <w:sz w:val="20"/>
        </w:rPr>
        <w:t xml:space="preserve"> flow ID in PC5 packets</w:t>
      </w:r>
      <w:r w:rsidR="00F33EC8" w:rsidRPr="0055752F">
        <w:rPr>
          <w:b/>
          <w:sz w:val="20"/>
        </w:rPr>
        <w:t>.</w:t>
      </w:r>
    </w:p>
    <w:p w14:paraId="3D3C6C3D" w14:textId="0C0715B9" w:rsidR="00F33EC8" w:rsidRPr="0055752F" w:rsidRDefault="00F33EC8" w:rsidP="00DD3254">
      <w:pPr>
        <w:spacing w:line="240" w:lineRule="auto"/>
        <w:rPr>
          <w:sz w:val="20"/>
        </w:rPr>
      </w:pPr>
      <w:r w:rsidRPr="0055752F">
        <w:rPr>
          <w:sz w:val="20"/>
        </w:rPr>
        <w:lastRenderedPageBreak/>
        <w:t xml:space="preserve">If there is no SDAP header in PC5 packets, </w:t>
      </w:r>
      <w:r w:rsidR="00A61799" w:rsidRPr="0055752F">
        <w:rPr>
          <w:sz w:val="20"/>
        </w:rPr>
        <w:t>the peer SDAP entity in receiver UE is not needed because of not performing any functions.</w:t>
      </w:r>
    </w:p>
    <w:p w14:paraId="356E1529" w14:textId="77777777" w:rsidR="001B500F" w:rsidRDefault="00977D18" w:rsidP="00893B96">
      <w:pPr>
        <w:pStyle w:val="1"/>
        <w:jc w:val="left"/>
      </w:pPr>
      <w:r>
        <w:t>Conclusions</w:t>
      </w:r>
    </w:p>
    <w:p w14:paraId="5B2E904C" w14:textId="1501ABA0" w:rsidR="00090B25" w:rsidRPr="0055752F" w:rsidRDefault="009A1ED9" w:rsidP="00893B96">
      <w:pPr>
        <w:spacing w:afterLines="50" w:line="240" w:lineRule="auto"/>
        <w:jc w:val="left"/>
        <w:rPr>
          <w:sz w:val="20"/>
        </w:rPr>
      </w:pPr>
      <w:r w:rsidRPr="0055752F">
        <w:rPr>
          <w:sz w:val="20"/>
        </w:rPr>
        <w:t xml:space="preserve">Based on the </w:t>
      </w:r>
      <w:r w:rsidR="00586EDF" w:rsidRPr="0055752F">
        <w:rPr>
          <w:sz w:val="20"/>
        </w:rPr>
        <w:t xml:space="preserve">discussions </w:t>
      </w:r>
      <w:r w:rsidRPr="0055752F">
        <w:rPr>
          <w:sz w:val="20"/>
        </w:rPr>
        <w:t xml:space="preserve">given above, we have the following </w:t>
      </w:r>
      <w:r w:rsidR="00B34BED" w:rsidRPr="0055752F">
        <w:rPr>
          <w:rFonts w:hint="eastAsia"/>
          <w:sz w:val="20"/>
        </w:rPr>
        <w:t>p</w:t>
      </w:r>
      <w:r w:rsidR="00B34BED" w:rsidRPr="0055752F">
        <w:rPr>
          <w:sz w:val="20"/>
        </w:rPr>
        <w:t>roposals</w:t>
      </w:r>
      <w:r w:rsidR="008C5973" w:rsidRPr="0055752F">
        <w:rPr>
          <w:rFonts w:hint="eastAsia"/>
          <w:sz w:val="20"/>
        </w:rPr>
        <w:t>：</w:t>
      </w:r>
    </w:p>
    <w:p w14:paraId="7EF8758F" w14:textId="77777777" w:rsidR="00AC3F0D" w:rsidRPr="0055752F" w:rsidRDefault="00AC3F0D" w:rsidP="00AC3F0D">
      <w:pPr>
        <w:spacing w:line="240" w:lineRule="auto"/>
        <w:rPr>
          <w:b/>
          <w:sz w:val="20"/>
        </w:rPr>
      </w:pPr>
      <w:r w:rsidRPr="0055752F">
        <w:rPr>
          <w:b/>
          <w:sz w:val="20"/>
        </w:rPr>
        <w:t xml:space="preserve">Proposal 1: All three types of SL cast, i.e. unicast, </w:t>
      </w:r>
      <w:proofErr w:type="spellStart"/>
      <w:r w:rsidRPr="0055752F">
        <w:rPr>
          <w:b/>
          <w:sz w:val="20"/>
        </w:rPr>
        <w:t>groupcast</w:t>
      </w:r>
      <w:proofErr w:type="spellEnd"/>
      <w:r w:rsidRPr="0055752F">
        <w:rPr>
          <w:b/>
          <w:sz w:val="20"/>
        </w:rPr>
        <w:t xml:space="preserve"> and broadcast, need SD</w:t>
      </w:r>
      <w:r w:rsidRPr="0055752F">
        <w:rPr>
          <w:rFonts w:hint="eastAsia"/>
          <w:b/>
          <w:sz w:val="20"/>
        </w:rPr>
        <w:t>AP</w:t>
      </w:r>
      <w:r w:rsidRPr="0055752F">
        <w:rPr>
          <w:b/>
          <w:sz w:val="20"/>
        </w:rPr>
        <w:t xml:space="preserve"> </w:t>
      </w:r>
      <w:r w:rsidRPr="0055752F">
        <w:rPr>
          <w:rFonts w:hint="eastAsia"/>
          <w:b/>
          <w:sz w:val="20"/>
        </w:rPr>
        <w:t>layer</w:t>
      </w:r>
      <w:r w:rsidRPr="0055752F">
        <w:rPr>
          <w:b/>
          <w:sz w:val="20"/>
        </w:rPr>
        <w:t xml:space="preserve"> </w:t>
      </w:r>
      <w:r w:rsidRPr="0055752F">
        <w:rPr>
          <w:rFonts w:hint="eastAsia"/>
          <w:b/>
          <w:sz w:val="20"/>
        </w:rPr>
        <w:t xml:space="preserve">to </w:t>
      </w:r>
      <w:r w:rsidRPr="0055752F">
        <w:rPr>
          <w:b/>
          <w:noProof/>
          <w:sz w:val="20"/>
        </w:rPr>
        <w:t>perform PC5 QoS flow to SLRB mapping.</w:t>
      </w:r>
    </w:p>
    <w:p w14:paraId="1CC2EFE7" w14:textId="77777777" w:rsidR="00AC3F0D" w:rsidRPr="0055752F" w:rsidRDefault="00AC3F0D" w:rsidP="00AC3F0D">
      <w:pPr>
        <w:spacing w:line="240" w:lineRule="auto"/>
        <w:rPr>
          <w:b/>
          <w:sz w:val="20"/>
        </w:rPr>
      </w:pPr>
      <w:r w:rsidRPr="0055752F">
        <w:rPr>
          <w:b/>
          <w:sz w:val="20"/>
        </w:rPr>
        <w:t xml:space="preserve">Proposal 2: Similar RRC control method as NR </w:t>
      </w:r>
      <w:proofErr w:type="spellStart"/>
      <w:r w:rsidRPr="0055752F">
        <w:rPr>
          <w:b/>
          <w:sz w:val="20"/>
        </w:rPr>
        <w:t>Uu</w:t>
      </w:r>
      <w:proofErr w:type="spellEnd"/>
      <w:r w:rsidRPr="0055752F">
        <w:rPr>
          <w:b/>
          <w:sz w:val="20"/>
        </w:rPr>
        <w:t xml:space="preserve"> is possible to be reused for NR V2X SDAP sublayer in unicast and </w:t>
      </w:r>
      <w:proofErr w:type="spellStart"/>
      <w:r w:rsidRPr="0055752F">
        <w:rPr>
          <w:b/>
          <w:sz w:val="20"/>
        </w:rPr>
        <w:t>groupcast</w:t>
      </w:r>
      <w:proofErr w:type="spellEnd"/>
      <w:r w:rsidRPr="0055752F">
        <w:rPr>
          <w:b/>
          <w:sz w:val="20"/>
        </w:rPr>
        <w:t xml:space="preserve"> cases</w:t>
      </w:r>
      <w:r w:rsidRPr="0055752F">
        <w:rPr>
          <w:b/>
          <w:noProof/>
          <w:sz w:val="20"/>
        </w:rPr>
        <w:t>.</w:t>
      </w:r>
    </w:p>
    <w:p w14:paraId="7D7A3B9E" w14:textId="48B958A3" w:rsidR="00AC3F0D" w:rsidRPr="0055752F" w:rsidRDefault="00AC3F0D" w:rsidP="00AC3F0D">
      <w:pPr>
        <w:spacing w:line="240" w:lineRule="auto"/>
        <w:rPr>
          <w:sz w:val="20"/>
        </w:rPr>
      </w:pPr>
      <w:r w:rsidRPr="0055752F">
        <w:rPr>
          <w:b/>
          <w:sz w:val="20"/>
        </w:rPr>
        <w:t xml:space="preserve">Proposal 3: RAN2 to ask SA2 whether the same </w:t>
      </w:r>
      <w:proofErr w:type="spellStart"/>
      <w:r w:rsidRPr="0055752F">
        <w:rPr>
          <w:b/>
          <w:sz w:val="20"/>
        </w:rPr>
        <w:t>QoS</w:t>
      </w:r>
      <w:proofErr w:type="spellEnd"/>
      <w:r w:rsidRPr="0055752F">
        <w:rPr>
          <w:b/>
          <w:sz w:val="20"/>
        </w:rPr>
        <w:t xml:space="preserve"> framework including PDU session con</w:t>
      </w:r>
      <w:r w:rsidR="00840E10" w:rsidRPr="0055752F">
        <w:rPr>
          <w:b/>
          <w:sz w:val="20"/>
        </w:rPr>
        <w:t>c</w:t>
      </w:r>
      <w:r w:rsidRPr="0055752F">
        <w:rPr>
          <w:b/>
          <w:sz w:val="20"/>
        </w:rPr>
        <w:t xml:space="preserve">ept as NR </w:t>
      </w:r>
      <w:proofErr w:type="spellStart"/>
      <w:r w:rsidRPr="0055752F">
        <w:rPr>
          <w:b/>
          <w:sz w:val="20"/>
        </w:rPr>
        <w:t>Uu</w:t>
      </w:r>
      <w:proofErr w:type="spellEnd"/>
      <w:r w:rsidRPr="0055752F">
        <w:rPr>
          <w:b/>
          <w:sz w:val="20"/>
        </w:rPr>
        <w:t xml:space="preserve"> will be reused in NR SL and if yes, whether PDU session ID is carried by each higher layer packet.</w:t>
      </w:r>
    </w:p>
    <w:p w14:paraId="554E2045" w14:textId="77777777" w:rsidR="00AC3F0D" w:rsidRPr="0055752F" w:rsidRDefault="00AC3F0D" w:rsidP="00AC3F0D">
      <w:pPr>
        <w:spacing w:line="240" w:lineRule="auto"/>
        <w:rPr>
          <w:b/>
          <w:sz w:val="20"/>
        </w:rPr>
      </w:pPr>
      <w:r w:rsidRPr="0055752F">
        <w:rPr>
          <w:b/>
          <w:sz w:val="20"/>
        </w:rPr>
        <w:t>Proposal 4: Without RRC configuration, SDAP entity will be established and managed by V2X transmitter UE based on PDU session ID and/or destination ID carried in each packet from high layer</w:t>
      </w:r>
      <w:r w:rsidRPr="0055752F">
        <w:rPr>
          <w:b/>
          <w:noProof/>
          <w:sz w:val="20"/>
        </w:rPr>
        <w:t>.</w:t>
      </w:r>
    </w:p>
    <w:p w14:paraId="3138EB48" w14:textId="77777777" w:rsidR="00AC3F0D" w:rsidRPr="0055752F" w:rsidRDefault="00AC3F0D" w:rsidP="00AC3F0D">
      <w:pPr>
        <w:spacing w:line="240" w:lineRule="auto"/>
        <w:rPr>
          <w:b/>
          <w:sz w:val="20"/>
        </w:rPr>
      </w:pPr>
      <w:r w:rsidRPr="0055752F">
        <w:rPr>
          <w:b/>
          <w:sz w:val="20"/>
        </w:rPr>
        <w:t xml:space="preserve">Proposal 5: Without RRC configuration, mapping from </w:t>
      </w:r>
      <w:proofErr w:type="spellStart"/>
      <w:r w:rsidRPr="0055752F">
        <w:rPr>
          <w:b/>
          <w:sz w:val="20"/>
        </w:rPr>
        <w:t>QoS</w:t>
      </w:r>
      <w:proofErr w:type="spellEnd"/>
      <w:r w:rsidRPr="0055752F">
        <w:rPr>
          <w:b/>
          <w:sz w:val="20"/>
        </w:rPr>
        <w:t xml:space="preserve"> flow to SLRB is up to transmitter UE’s implementation</w:t>
      </w:r>
      <w:r w:rsidRPr="0055752F">
        <w:rPr>
          <w:b/>
          <w:noProof/>
          <w:sz w:val="20"/>
        </w:rPr>
        <w:t>.</w:t>
      </w:r>
    </w:p>
    <w:p w14:paraId="6FA6F86E" w14:textId="77777777" w:rsidR="00AC3F0D" w:rsidRPr="0055752F" w:rsidRDefault="00AC3F0D" w:rsidP="00AC3F0D">
      <w:pPr>
        <w:spacing w:line="240" w:lineRule="auto"/>
        <w:rPr>
          <w:b/>
          <w:sz w:val="20"/>
        </w:rPr>
      </w:pPr>
      <w:r w:rsidRPr="0055752F">
        <w:rPr>
          <w:b/>
          <w:sz w:val="20"/>
        </w:rPr>
        <w:t xml:space="preserve">Proposal 6: From RAN2 perspective, SDAP header is not needed and an LS can be sent to SA2 to ask whether there is any necessity of carrying </w:t>
      </w:r>
      <w:proofErr w:type="spellStart"/>
      <w:r w:rsidRPr="0055752F">
        <w:rPr>
          <w:b/>
          <w:sz w:val="20"/>
        </w:rPr>
        <w:t>QoS</w:t>
      </w:r>
      <w:proofErr w:type="spellEnd"/>
      <w:r w:rsidRPr="0055752F">
        <w:rPr>
          <w:b/>
          <w:sz w:val="20"/>
        </w:rPr>
        <w:t xml:space="preserve"> flow ID in PC5 packets.</w:t>
      </w:r>
    </w:p>
    <w:p w14:paraId="125A9F2B" w14:textId="77777777" w:rsidR="00AC3F0D" w:rsidRPr="00AC3F0D" w:rsidRDefault="00AC3F0D" w:rsidP="00E301CC"/>
    <w:p w14:paraId="27B5EBA3" w14:textId="77777777" w:rsidR="00DF5B8F" w:rsidRDefault="00487E43" w:rsidP="00893B96">
      <w:pPr>
        <w:pStyle w:val="1"/>
        <w:spacing w:before="180" w:line="240" w:lineRule="auto"/>
        <w:ind w:left="0" w:firstLine="0"/>
        <w:jc w:val="left"/>
      </w:pPr>
      <w:bookmarkStart w:id="2" w:name="_Toc502437832"/>
      <w:r>
        <w:t>Reference</w:t>
      </w:r>
    </w:p>
    <w:p w14:paraId="091D9F77" w14:textId="52877037" w:rsidR="0074103A" w:rsidRPr="0055752F" w:rsidRDefault="0074103A" w:rsidP="00F03728">
      <w:pPr>
        <w:spacing w:beforeLines="50" w:before="120" w:afterLines="50" w:line="240" w:lineRule="auto"/>
        <w:jc w:val="left"/>
        <w:rPr>
          <w:sz w:val="20"/>
        </w:rPr>
      </w:pPr>
      <w:bookmarkStart w:id="3" w:name="_GoBack"/>
      <w:bookmarkEnd w:id="2"/>
      <w:r w:rsidRPr="0055752F">
        <w:rPr>
          <w:sz w:val="20"/>
        </w:rPr>
        <w:t>[</w:t>
      </w:r>
      <w:r w:rsidR="000A2D9B" w:rsidRPr="0055752F">
        <w:rPr>
          <w:sz w:val="20"/>
        </w:rPr>
        <w:t>1</w:t>
      </w:r>
      <w:r w:rsidRPr="0055752F">
        <w:rPr>
          <w:sz w:val="20"/>
        </w:rPr>
        <w:t xml:space="preserve">] </w:t>
      </w:r>
      <w:r w:rsidR="00A25392" w:rsidRPr="0055752F">
        <w:rPr>
          <w:sz w:val="20"/>
        </w:rPr>
        <w:t>RAN</w:t>
      </w:r>
      <w:r w:rsidR="00314E47" w:rsidRPr="0055752F">
        <w:rPr>
          <w:sz w:val="20"/>
        </w:rPr>
        <w:t xml:space="preserve">2 </w:t>
      </w:r>
      <w:r w:rsidR="00A25392" w:rsidRPr="0055752F">
        <w:rPr>
          <w:sz w:val="20"/>
        </w:rPr>
        <w:t>meeting, chairman minute</w:t>
      </w:r>
      <w:r w:rsidR="00DF4B36" w:rsidRPr="0055752F">
        <w:rPr>
          <w:sz w:val="20"/>
        </w:rPr>
        <w:t>.</w:t>
      </w:r>
    </w:p>
    <w:p w14:paraId="6CBD4C61" w14:textId="7EBC2AFB" w:rsidR="00D266D3" w:rsidRPr="0055752F" w:rsidRDefault="00D266D3" w:rsidP="00D266D3">
      <w:pPr>
        <w:spacing w:beforeLines="50" w:before="120" w:afterLines="50" w:line="240" w:lineRule="auto"/>
        <w:jc w:val="left"/>
        <w:rPr>
          <w:sz w:val="20"/>
        </w:rPr>
      </w:pPr>
      <w:r w:rsidRPr="0055752F">
        <w:rPr>
          <w:sz w:val="20"/>
        </w:rPr>
        <w:t xml:space="preserve">[2] </w:t>
      </w:r>
      <w:r w:rsidR="00DD7C67" w:rsidRPr="0055752F">
        <w:rPr>
          <w:sz w:val="20"/>
        </w:rPr>
        <w:t>TS3</w:t>
      </w:r>
      <w:r w:rsidR="00E15FD9" w:rsidRPr="0055752F">
        <w:rPr>
          <w:sz w:val="20"/>
        </w:rPr>
        <w:t>7</w:t>
      </w:r>
      <w:r w:rsidR="00DD7C67" w:rsidRPr="0055752F">
        <w:rPr>
          <w:sz w:val="20"/>
        </w:rPr>
        <w:t>.3</w:t>
      </w:r>
      <w:r w:rsidR="00314E47" w:rsidRPr="0055752F">
        <w:rPr>
          <w:sz w:val="20"/>
        </w:rPr>
        <w:t>2</w:t>
      </w:r>
      <w:r w:rsidR="00E15FD9" w:rsidRPr="0055752F">
        <w:rPr>
          <w:sz w:val="20"/>
        </w:rPr>
        <w:t>4</w:t>
      </w:r>
      <w:r w:rsidR="00DD7C67" w:rsidRPr="0055752F">
        <w:rPr>
          <w:sz w:val="20"/>
        </w:rPr>
        <w:t xml:space="preserve"> </w:t>
      </w:r>
      <w:r w:rsidR="00E15FD9" w:rsidRPr="0055752F">
        <w:rPr>
          <w:sz w:val="20"/>
        </w:rPr>
        <w:t>Service Data Adapt</w:t>
      </w:r>
      <w:r w:rsidR="00D15F9C" w:rsidRPr="0055752F">
        <w:rPr>
          <w:sz w:val="20"/>
        </w:rPr>
        <w:t>at</w:t>
      </w:r>
      <w:r w:rsidR="00E15FD9" w:rsidRPr="0055752F">
        <w:rPr>
          <w:sz w:val="20"/>
        </w:rPr>
        <w:t>ion Protocol</w:t>
      </w:r>
      <w:r w:rsidR="00314E47" w:rsidRPr="0055752F">
        <w:rPr>
          <w:sz w:val="20"/>
        </w:rPr>
        <w:t xml:space="preserve"> (</w:t>
      </w:r>
      <w:r w:rsidR="00E15FD9" w:rsidRPr="0055752F">
        <w:rPr>
          <w:sz w:val="20"/>
        </w:rPr>
        <w:t>SDAP</w:t>
      </w:r>
      <w:r w:rsidR="00DD7C67" w:rsidRPr="0055752F">
        <w:rPr>
          <w:sz w:val="20"/>
        </w:rPr>
        <w:t>), Vf</w:t>
      </w:r>
      <w:r w:rsidR="00D15F9C" w:rsidRPr="0055752F">
        <w:rPr>
          <w:sz w:val="20"/>
        </w:rPr>
        <w:t>1</w:t>
      </w:r>
      <w:r w:rsidR="00DD7C67" w:rsidRPr="0055752F">
        <w:rPr>
          <w:sz w:val="20"/>
        </w:rPr>
        <w:t>0</w:t>
      </w:r>
      <w:r w:rsidRPr="0055752F">
        <w:rPr>
          <w:sz w:val="20"/>
        </w:rPr>
        <w:t>.</w:t>
      </w:r>
    </w:p>
    <w:p w14:paraId="7920DDE1" w14:textId="3597BF81" w:rsidR="00C7459A" w:rsidRPr="0055752F" w:rsidRDefault="00C7459A" w:rsidP="00D266D3">
      <w:pPr>
        <w:spacing w:beforeLines="50" w:before="120" w:afterLines="50" w:line="240" w:lineRule="auto"/>
        <w:jc w:val="left"/>
        <w:rPr>
          <w:sz w:val="20"/>
        </w:rPr>
      </w:pPr>
      <w:r w:rsidRPr="0055752F">
        <w:rPr>
          <w:sz w:val="20"/>
        </w:rPr>
        <w:t xml:space="preserve">[3] S2-1904823, </w:t>
      </w:r>
      <w:r w:rsidRPr="0055752F">
        <w:rPr>
          <w:rFonts w:hint="eastAsia"/>
          <w:sz w:val="20"/>
        </w:rPr>
        <w:t>LS</w:t>
      </w:r>
      <w:r w:rsidRPr="0055752F">
        <w:rPr>
          <w:sz w:val="20"/>
        </w:rPr>
        <w:t xml:space="preserve"> response on unicast, </w:t>
      </w:r>
      <w:proofErr w:type="spellStart"/>
      <w:r w:rsidRPr="0055752F">
        <w:rPr>
          <w:sz w:val="20"/>
        </w:rPr>
        <w:t>groupcast</w:t>
      </w:r>
      <w:proofErr w:type="spellEnd"/>
      <w:r w:rsidRPr="0055752F">
        <w:rPr>
          <w:sz w:val="20"/>
        </w:rPr>
        <w:t xml:space="preserve"> and broadcast in NR </w:t>
      </w:r>
      <w:proofErr w:type="spellStart"/>
      <w:r w:rsidRPr="0055752F">
        <w:rPr>
          <w:sz w:val="20"/>
        </w:rPr>
        <w:t>sidelink</w:t>
      </w:r>
      <w:proofErr w:type="spellEnd"/>
      <w:r w:rsidRPr="0055752F">
        <w:rPr>
          <w:sz w:val="20"/>
        </w:rPr>
        <w:t>, 201904.</w:t>
      </w:r>
    </w:p>
    <w:bookmarkEnd w:id="3"/>
    <w:p w14:paraId="1DBCBD77" w14:textId="77777777" w:rsidR="00D266D3" w:rsidRDefault="00D266D3" w:rsidP="00F03728">
      <w:pPr>
        <w:spacing w:beforeLines="50" w:before="120" w:afterLines="50" w:line="240" w:lineRule="auto"/>
        <w:jc w:val="left"/>
      </w:pPr>
    </w:p>
    <w:sectPr w:rsidR="00D266D3"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2FE17" w14:textId="77777777" w:rsidR="00C92B5B" w:rsidRDefault="00C92B5B">
      <w:pPr>
        <w:spacing w:after="0" w:line="240" w:lineRule="auto"/>
      </w:pPr>
      <w:r>
        <w:separator/>
      </w:r>
    </w:p>
  </w:endnote>
  <w:endnote w:type="continuationSeparator" w:id="0">
    <w:p w14:paraId="491C970C" w14:textId="77777777" w:rsidR="00C92B5B" w:rsidRDefault="00C92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083A0" w14:textId="77777777" w:rsidR="00C20E40" w:rsidRDefault="00C20E40" w:rsidP="004E5F54">
    <w:pPr>
      <w:pStyle w:val="a3"/>
      <w:tabs>
        <w:tab w:val="center" w:pos="4820"/>
        <w:tab w:val="right" w:pos="9639"/>
      </w:tabs>
      <w:jc w:val="left"/>
    </w:pP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02723" w14:textId="77777777" w:rsidR="00C92B5B" w:rsidRDefault="00C92B5B">
      <w:pPr>
        <w:spacing w:after="0" w:line="240" w:lineRule="auto"/>
      </w:pPr>
      <w:r>
        <w:separator/>
      </w:r>
    </w:p>
  </w:footnote>
  <w:footnote w:type="continuationSeparator" w:id="0">
    <w:p w14:paraId="33BA82D3" w14:textId="77777777" w:rsidR="00C92B5B" w:rsidRDefault="00C92B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D449DC"/>
    <w:multiLevelType w:val="hybridMultilevel"/>
    <w:tmpl w:val="088E862A"/>
    <w:lvl w:ilvl="0" w:tplc="D478BA0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2"/>
  </w:num>
  <w:num w:numId="5">
    <w:abstractNumId w:val="4"/>
  </w:num>
  <w:num w:numId="6">
    <w:abstractNumId w:val="3"/>
  </w:num>
  <w:num w:numId="7">
    <w:abstractNumId w:val="1"/>
  </w:num>
  <w:num w:numId="8">
    <w:abstractNumId w:val="8"/>
  </w:num>
  <w:num w:numId="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62B"/>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78FF"/>
    <w:rsid w:val="0001797A"/>
    <w:rsid w:val="00020737"/>
    <w:rsid w:val="0002174B"/>
    <w:rsid w:val="0002330B"/>
    <w:rsid w:val="00023FAD"/>
    <w:rsid w:val="0002406F"/>
    <w:rsid w:val="00024C0E"/>
    <w:rsid w:val="0002526C"/>
    <w:rsid w:val="00025A91"/>
    <w:rsid w:val="00025BE4"/>
    <w:rsid w:val="0002654A"/>
    <w:rsid w:val="00026A00"/>
    <w:rsid w:val="000305F6"/>
    <w:rsid w:val="000308C3"/>
    <w:rsid w:val="0003389F"/>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378B"/>
    <w:rsid w:val="0004394D"/>
    <w:rsid w:val="0004432C"/>
    <w:rsid w:val="0004480A"/>
    <w:rsid w:val="0004548C"/>
    <w:rsid w:val="000459C8"/>
    <w:rsid w:val="0004621D"/>
    <w:rsid w:val="0004630D"/>
    <w:rsid w:val="00046BE8"/>
    <w:rsid w:val="00047C11"/>
    <w:rsid w:val="00050C2A"/>
    <w:rsid w:val="000512D7"/>
    <w:rsid w:val="000527DD"/>
    <w:rsid w:val="0005367C"/>
    <w:rsid w:val="00053D37"/>
    <w:rsid w:val="000545DC"/>
    <w:rsid w:val="00054F7D"/>
    <w:rsid w:val="00055F97"/>
    <w:rsid w:val="000573EF"/>
    <w:rsid w:val="00057CF4"/>
    <w:rsid w:val="0006005C"/>
    <w:rsid w:val="00062AF0"/>
    <w:rsid w:val="000632EE"/>
    <w:rsid w:val="00063A9C"/>
    <w:rsid w:val="00063E83"/>
    <w:rsid w:val="000643FF"/>
    <w:rsid w:val="00064948"/>
    <w:rsid w:val="000657A5"/>
    <w:rsid w:val="00065BC3"/>
    <w:rsid w:val="00065DD5"/>
    <w:rsid w:val="000672AD"/>
    <w:rsid w:val="000672F2"/>
    <w:rsid w:val="00070914"/>
    <w:rsid w:val="00070B95"/>
    <w:rsid w:val="00071771"/>
    <w:rsid w:val="00071CCA"/>
    <w:rsid w:val="00071DF2"/>
    <w:rsid w:val="000723DF"/>
    <w:rsid w:val="000730DE"/>
    <w:rsid w:val="000731C7"/>
    <w:rsid w:val="00075EB2"/>
    <w:rsid w:val="000761EB"/>
    <w:rsid w:val="00076D3C"/>
    <w:rsid w:val="00076EC4"/>
    <w:rsid w:val="00080A9A"/>
    <w:rsid w:val="00082C74"/>
    <w:rsid w:val="00083C4D"/>
    <w:rsid w:val="00084367"/>
    <w:rsid w:val="00084C45"/>
    <w:rsid w:val="00084D6F"/>
    <w:rsid w:val="00085DC6"/>
    <w:rsid w:val="00086B41"/>
    <w:rsid w:val="00086FB4"/>
    <w:rsid w:val="00087109"/>
    <w:rsid w:val="00090B25"/>
    <w:rsid w:val="00090DFC"/>
    <w:rsid w:val="00091492"/>
    <w:rsid w:val="00091792"/>
    <w:rsid w:val="00093179"/>
    <w:rsid w:val="00093447"/>
    <w:rsid w:val="00093C5F"/>
    <w:rsid w:val="000942C1"/>
    <w:rsid w:val="00096197"/>
    <w:rsid w:val="00096252"/>
    <w:rsid w:val="00096795"/>
    <w:rsid w:val="0009719A"/>
    <w:rsid w:val="00097833"/>
    <w:rsid w:val="00097C9C"/>
    <w:rsid w:val="000A0660"/>
    <w:rsid w:val="000A0B52"/>
    <w:rsid w:val="000A0DFE"/>
    <w:rsid w:val="000A0E17"/>
    <w:rsid w:val="000A1AD8"/>
    <w:rsid w:val="000A2371"/>
    <w:rsid w:val="000A264C"/>
    <w:rsid w:val="000A2AA2"/>
    <w:rsid w:val="000A2D9B"/>
    <w:rsid w:val="000A35A3"/>
    <w:rsid w:val="000A367D"/>
    <w:rsid w:val="000A4393"/>
    <w:rsid w:val="000A5668"/>
    <w:rsid w:val="000A5C44"/>
    <w:rsid w:val="000A6AA6"/>
    <w:rsid w:val="000A6BFF"/>
    <w:rsid w:val="000A75CC"/>
    <w:rsid w:val="000A7685"/>
    <w:rsid w:val="000B0329"/>
    <w:rsid w:val="000B066B"/>
    <w:rsid w:val="000B148E"/>
    <w:rsid w:val="000B1C79"/>
    <w:rsid w:val="000B1D96"/>
    <w:rsid w:val="000B2113"/>
    <w:rsid w:val="000B2A44"/>
    <w:rsid w:val="000B2B09"/>
    <w:rsid w:val="000B3C79"/>
    <w:rsid w:val="000B3D6F"/>
    <w:rsid w:val="000B4920"/>
    <w:rsid w:val="000B4CFF"/>
    <w:rsid w:val="000B582E"/>
    <w:rsid w:val="000B6543"/>
    <w:rsid w:val="000B755B"/>
    <w:rsid w:val="000B7A9C"/>
    <w:rsid w:val="000C0B73"/>
    <w:rsid w:val="000C1737"/>
    <w:rsid w:val="000C2201"/>
    <w:rsid w:val="000C2C1D"/>
    <w:rsid w:val="000C313D"/>
    <w:rsid w:val="000C3EE9"/>
    <w:rsid w:val="000C48B2"/>
    <w:rsid w:val="000C55A9"/>
    <w:rsid w:val="000C5938"/>
    <w:rsid w:val="000C59A7"/>
    <w:rsid w:val="000C5A80"/>
    <w:rsid w:val="000C6E7C"/>
    <w:rsid w:val="000C6EBF"/>
    <w:rsid w:val="000D0643"/>
    <w:rsid w:val="000D0A8F"/>
    <w:rsid w:val="000D0CDA"/>
    <w:rsid w:val="000D1D6F"/>
    <w:rsid w:val="000D2A73"/>
    <w:rsid w:val="000D3164"/>
    <w:rsid w:val="000D31C9"/>
    <w:rsid w:val="000D3C49"/>
    <w:rsid w:val="000D3E5B"/>
    <w:rsid w:val="000D3FA7"/>
    <w:rsid w:val="000D4958"/>
    <w:rsid w:val="000D49E0"/>
    <w:rsid w:val="000D4C74"/>
    <w:rsid w:val="000D5692"/>
    <w:rsid w:val="000D5BBC"/>
    <w:rsid w:val="000D6077"/>
    <w:rsid w:val="000D6CA0"/>
    <w:rsid w:val="000D6CF0"/>
    <w:rsid w:val="000E0E6A"/>
    <w:rsid w:val="000E141F"/>
    <w:rsid w:val="000E143A"/>
    <w:rsid w:val="000E3B4F"/>
    <w:rsid w:val="000E3E39"/>
    <w:rsid w:val="000E4363"/>
    <w:rsid w:val="000E5419"/>
    <w:rsid w:val="000E5553"/>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1D4"/>
    <w:rsid w:val="0010083D"/>
    <w:rsid w:val="0010165C"/>
    <w:rsid w:val="001022E0"/>
    <w:rsid w:val="001026DB"/>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41C8"/>
    <w:rsid w:val="00114854"/>
    <w:rsid w:val="00114EB7"/>
    <w:rsid w:val="00115666"/>
    <w:rsid w:val="00115741"/>
    <w:rsid w:val="001157D4"/>
    <w:rsid w:val="00115DD9"/>
    <w:rsid w:val="00117485"/>
    <w:rsid w:val="001179FA"/>
    <w:rsid w:val="0012126A"/>
    <w:rsid w:val="0012138A"/>
    <w:rsid w:val="00121FCA"/>
    <w:rsid w:val="0012223C"/>
    <w:rsid w:val="001229AD"/>
    <w:rsid w:val="00122AEB"/>
    <w:rsid w:val="00122CA5"/>
    <w:rsid w:val="0012344B"/>
    <w:rsid w:val="0012375F"/>
    <w:rsid w:val="00123F58"/>
    <w:rsid w:val="00124344"/>
    <w:rsid w:val="001250D6"/>
    <w:rsid w:val="0012589A"/>
    <w:rsid w:val="001268A5"/>
    <w:rsid w:val="0012696A"/>
    <w:rsid w:val="00126B68"/>
    <w:rsid w:val="00126C8E"/>
    <w:rsid w:val="00127607"/>
    <w:rsid w:val="00127CAA"/>
    <w:rsid w:val="00130B10"/>
    <w:rsid w:val="00130C36"/>
    <w:rsid w:val="0013120D"/>
    <w:rsid w:val="0013146D"/>
    <w:rsid w:val="0013202A"/>
    <w:rsid w:val="0013318C"/>
    <w:rsid w:val="00134F54"/>
    <w:rsid w:val="0013553E"/>
    <w:rsid w:val="0013607F"/>
    <w:rsid w:val="001369D5"/>
    <w:rsid w:val="00137E4D"/>
    <w:rsid w:val="00137E75"/>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ED2"/>
    <w:rsid w:val="00146EF5"/>
    <w:rsid w:val="001473DC"/>
    <w:rsid w:val="001508A7"/>
    <w:rsid w:val="001510EF"/>
    <w:rsid w:val="001510F0"/>
    <w:rsid w:val="001511EF"/>
    <w:rsid w:val="001525BF"/>
    <w:rsid w:val="001532E1"/>
    <w:rsid w:val="0015382C"/>
    <w:rsid w:val="0015408B"/>
    <w:rsid w:val="00155CFD"/>
    <w:rsid w:val="001563C0"/>
    <w:rsid w:val="001567C3"/>
    <w:rsid w:val="00156C1F"/>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3D5"/>
    <w:rsid w:val="00177ECD"/>
    <w:rsid w:val="00180051"/>
    <w:rsid w:val="00180B74"/>
    <w:rsid w:val="0018121D"/>
    <w:rsid w:val="00181855"/>
    <w:rsid w:val="00181E2A"/>
    <w:rsid w:val="00182317"/>
    <w:rsid w:val="0018299F"/>
    <w:rsid w:val="00182CAD"/>
    <w:rsid w:val="00182E5C"/>
    <w:rsid w:val="0018320D"/>
    <w:rsid w:val="001833A9"/>
    <w:rsid w:val="00183628"/>
    <w:rsid w:val="0018379C"/>
    <w:rsid w:val="00183EF8"/>
    <w:rsid w:val="00184F87"/>
    <w:rsid w:val="00184FCB"/>
    <w:rsid w:val="0018522A"/>
    <w:rsid w:val="00185280"/>
    <w:rsid w:val="001865C8"/>
    <w:rsid w:val="00186AA7"/>
    <w:rsid w:val="0019092C"/>
    <w:rsid w:val="00191C40"/>
    <w:rsid w:val="00191E1F"/>
    <w:rsid w:val="001923AE"/>
    <w:rsid w:val="0019243B"/>
    <w:rsid w:val="001926CD"/>
    <w:rsid w:val="001927A6"/>
    <w:rsid w:val="00193540"/>
    <w:rsid w:val="00193EF3"/>
    <w:rsid w:val="00194DEB"/>
    <w:rsid w:val="001957DC"/>
    <w:rsid w:val="00195E21"/>
    <w:rsid w:val="0019641B"/>
    <w:rsid w:val="00196B5B"/>
    <w:rsid w:val="00196EEE"/>
    <w:rsid w:val="001A01BE"/>
    <w:rsid w:val="001A0D0B"/>
    <w:rsid w:val="001A0E38"/>
    <w:rsid w:val="001A23A7"/>
    <w:rsid w:val="001A2F08"/>
    <w:rsid w:val="001A492F"/>
    <w:rsid w:val="001A4E12"/>
    <w:rsid w:val="001A4F5F"/>
    <w:rsid w:val="001A5A75"/>
    <w:rsid w:val="001A6E3E"/>
    <w:rsid w:val="001A7731"/>
    <w:rsid w:val="001A7C55"/>
    <w:rsid w:val="001A7E13"/>
    <w:rsid w:val="001B0A81"/>
    <w:rsid w:val="001B13C8"/>
    <w:rsid w:val="001B389F"/>
    <w:rsid w:val="001B409E"/>
    <w:rsid w:val="001B4784"/>
    <w:rsid w:val="001B4867"/>
    <w:rsid w:val="001B500F"/>
    <w:rsid w:val="001B591A"/>
    <w:rsid w:val="001B5DE2"/>
    <w:rsid w:val="001B5F18"/>
    <w:rsid w:val="001B6C33"/>
    <w:rsid w:val="001C0721"/>
    <w:rsid w:val="001C0B88"/>
    <w:rsid w:val="001C137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B35"/>
    <w:rsid w:val="001D5032"/>
    <w:rsid w:val="001D52D0"/>
    <w:rsid w:val="001D5A0F"/>
    <w:rsid w:val="001D6315"/>
    <w:rsid w:val="001D69F0"/>
    <w:rsid w:val="001D6EB5"/>
    <w:rsid w:val="001D7676"/>
    <w:rsid w:val="001D7B32"/>
    <w:rsid w:val="001D7CCF"/>
    <w:rsid w:val="001E01A9"/>
    <w:rsid w:val="001E01C7"/>
    <w:rsid w:val="001E094D"/>
    <w:rsid w:val="001E1202"/>
    <w:rsid w:val="001E196B"/>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1952"/>
    <w:rsid w:val="00201BE0"/>
    <w:rsid w:val="00203E23"/>
    <w:rsid w:val="00203E47"/>
    <w:rsid w:val="00204DB4"/>
    <w:rsid w:val="0020504D"/>
    <w:rsid w:val="00205E07"/>
    <w:rsid w:val="002065A6"/>
    <w:rsid w:val="002067CC"/>
    <w:rsid w:val="00207014"/>
    <w:rsid w:val="0020732C"/>
    <w:rsid w:val="002103B2"/>
    <w:rsid w:val="00210D38"/>
    <w:rsid w:val="0021106A"/>
    <w:rsid w:val="00211598"/>
    <w:rsid w:val="00211AA2"/>
    <w:rsid w:val="00211AC9"/>
    <w:rsid w:val="00211B81"/>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30403"/>
    <w:rsid w:val="00230A2B"/>
    <w:rsid w:val="002315ED"/>
    <w:rsid w:val="002317B9"/>
    <w:rsid w:val="0023295A"/>
    <w:rsid w:val="0023354D"/>
    <w:rsid w:val="002337C7"/>
    <w:rsid w:val="00233B58"/>
    <w:rsid w:val="002340E5"/>
    <w:rsid w:val="00236B24"/>
    <w:rsid w:val="00237942"/>
    <w:rsid w:val="00240350"/>
    <w:rsid w:val="002413B5"/>
    <w:rsid w:val="002415D1"/>
    <w:rsid w:val="00241687"/>
    <w:rsid w:val="00241B63"/>
    <w:rsid w:val="00242110"/>
    <w:rsid w:val="002428FF"/>
    <w:rsid w:val="00242C59"/>
    <w:rsid w:val="00243093"/>
    <w:rsid w:val="002432B5"/>
    <w:rsid w:val="00243662"/>
    <w:rsid w:val="00244179"/>
    <w:rsid w:val="00244342"/>
    <w:rsid w:val="00244650"/>
    <w:rsid w:val="00244689"/>
    <w:rsid w:val="00244A5D"/>
    <w:rsid w:val="00245943"/>
    <w:rsid w:val="00245EF6"/>
    <w:rsid w:val="00247000"/>
    <w:rsid w:val="002472EC"/>
    <w:rsid w:val="0025020B"/>
    <w:rsid w:val="00250C0F"/>
    <w:rsid w:val="00251219"/>
    <w:rsid w:val="00251D6A"/>
    <w:rsid w:val="00252243"/>
    <w:rsid w:val="002525A1"/>
    <w:rsid w:val="00252612"/>
    <w:rsid w:val="00252ED3"/>
    <w:rsid w:val="0025304F"/>
    <w:rsid w:val="00253EE0"/>
    <w:rsid w:val="00254CD9"/>
    <w:rsid w:val="00254EE6"/>
    <w:rsid w:val="002553EB"/>
    <w:rsid w:val="0025541E"/>
    <w:rsid w:val="00255FA0"/>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590"/>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6563"/>
    <w:rsid w:val="002866C8"/>
    <w:rsid w:val="0028741A"/>
    <w:rsid w:val="002878FB"/>
    <w:rsid w:val="002907AA"/>
    <w:rsid w:val="00290FFF"/>
    <w:rsid w:val="002918E6"/>
    <w:rsid w:val="002919E4"/>
    <w:rsid w:val="00291FBB"/>
    <w:rsid w:val="00292E26"/>
    <w:rsid w:val="0029443F"/>
    <w:rsid w:val="002961A7"/>
    <w:rsid w:val="00296542"/>
    <w:rsid w:val="00296F9C"/>
    <w:rsid w:val="00297FF4"/>
    <w:rsid w:val="002A2154"/>
    <w:rsid w:val="002A254E"/>
    <w:rsid w:val="002A2769"/>
    <w:rsid w:val="002A312B"/>
    <w:rsid w:val="002A34AA"/>
    <w:rsid w:val="002A3AAE"/>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7F49"/>
    <w:rsid w:val="002C08BC"/>
    <w:rsid w:val="002C0BC6"/>
    <w:rsid w:val="002C0F7B"/>
    <w:rsid w:val="002C10BA"/>
    <w:rsid w:val="002C17D4"/>
    <w:rsid w:val="002C2766"/>
    <w:rsid w:val="002C35E9"/>
    <w:rsid w:val="002C3AB8"/>
    <w:rsid w:val="002C4DCC"/>
    <w:rsid w:val="002C508C"/>
    <w:rsid w:val="002C5490"/>
    <w:rsid w:val="002C56C2"/>
    <w:rsid w:val="002C5958"/>
    <w:rsid w:val="002C69A9"/>
    <w:rsid w:val="002C7F5E"/>
    <w:rsid w:val="002C7FDE"/>
    <w:rsid w:val="002D0CAB"/>
    <w:rsid w:val="002D117A"/>
    <w:rsid w:val="002D16FA"/>
    <w:rsid w:val="002D1D15"/>
    <w:rsid w:val="002D1D36"/>
    <w:rsid w:val="002D1F5D"/>
    <w:rsid w:val="002D2171"/>
    <w:rsid w:val="002D3033"/>
    <w:rsid w:val="002D3149"/>
    <w:rsid w:val="002D3325"/>
    <w:rsid w:val="002D36FB"/>
    <w:rsid w:val="002D4037"/>
    <w:rsid w:val="002D4084"/>
    <w:rsid w:val="002D4E16"/>
    <w:rsid w:val="002D5542"/>
    <w:rsid w:val="002D62F9"/>
    <w:rsid w:val="002D62FA"/>
    <w:rsid w:val="002E01ED"/>
    <w:rsid w:val="002E173A"/>
    <w:rsid w:val="002E2151"/>
    <w:rsid w:val="002E3517"/>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12B"/>
    <w:rsid w:val="002F5419"/>
    <w:rsid w:val="002F5868"/>
    <w:rsid w:val="002F5D58"/>
    <w:rsid w:val="002F645E"/>
    <w:rsid w:val="002F650A"/>
    <w:rsid w:val="002F65FD"/>
    <w:rsid w:val="002F676B"/>
    <w:rsid w:val="002F731F"/>
    <w:rsid w:val="002F78D1"/>
    <w:rsid w:val="002F7C50"/>
    <w:rsid w:val="00300530"/>
    <w:rsid w:val="0030097E"/>
    <w:rsid w:val="00300C5A"/>
    <w:rsid w:val="00300F34"/>
    <w:rsid w:val="00301072"/>
    <w:rsid w:val="0030119F"/>
    <w:rsid w:val="003011A0"/>
    <w:rsid w:val="00301224"/>
    <w:rsid w:val="0030167F"/>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3E84"/>
    <w:rsid w:val="003142FB"/>
    <w:rsid w:val="00314666"/>
    <w:rsid w:val="00314E47"/>
    <w:rsid w:val="00315C5C"/>
    <w:rsid w:val="003173DA"/>
    <w:rsid w:val="00320443"/>
    <w:rsid w:val="00320AEE"/>
    <w:rsid w:val="00320E12"/>
    <w:rsid w:val="00321928"/>
    <w:rsid w:val="00321981"/>
    <w:rsid w:val="0032200D"/>
    <w:rsid w:val="003222D0"/>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1751"/>
    <w:rsid w:val="00331C0D"/>
    <w:rsid w:val="003321EE"/>
    <w:rsid w:val="003329C2"/>
    <w:rsid w:val="00333126"/>
    <w:rsid w:val="003336FF"/>
    <w:rsid w:val="00333859"/>
    <w:rsid w:val="00333B8D"/>
    <w:rsid w:val="00333D70"/>
    <w:rsid w:val="0033452F"/>
    <w:rsid w:val="00334E2B"/>
    <w:rsid w:val="00335216"/>
    <w:rsid w:val="00335415"/>
    <w:rsid w:val="003356BE"/>
    <w:rsid w:val="00335854"/>
    <w:rsid w:val="00336735"/>
    <w:rsid w:val="00336A98"/>
    <w:rsid w:val="00336FA8"/>
    <w:rsid w:val="00337C96"/>
    <w:rsid w:val="00341815"/>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A92"/>
    <w:rsid w:val="00352C96"/>
    <w:rsid w:val="0035326C"/>
    <w:rsid w:val="00353303"/>
    <w:rsid w:val="00353962"/>
    <w:rsid w:val="00353C6D"/>
    <w:rsid w:val="00353FD5"/>
    <w:rsid w:val="003541AE"/>
    <w:rsid w:val="0035465A"/>
    <w:rsid w:val="003547D2"/>
    <w:rsid w:val="0035557B"/>
    <w:rsid w:val="00356C84"/>
    <w:rsid w:val="00357F18"/>
    <w:rsid w:val="00362B2C"/>
    <w:rsid w:val="00363525"/>
    <w:rsid w:val="00363D2A"/>
    <w:rsid w:val="003641EA"/>
    <w:rsid w:val="00364A2B"/>
    <w:rsid w:val="00365297"/>
    <w:rsid w:val="003652C2"/>
    <w:rsid w:val="003659D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4DD1"/>
    <w:rsid w:val="0037567D"/>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6BE"/>
    <w:rsid w:val="00392B8C"/>
    <w:rsid w:val="0039300F"/>
    <w:rsid w:val="00393A4A"/>
    <w:rsid w:val="00394065"/>
    <w:rsid w:val="00394836"/>
    <w:rsid w:val="003951F4"/>
    <w:rsid w:val="00395985"/>
    <w:rsid w:val="00396F70"/>
    <w:rsid w:val="003975E7"/>
    <w:rsid w:val="00397774"/>
    <w:rsid w:val="00397D0D"/>
    <w:rsid w:val="00397D2F"/>
    <w:rsid w:val="003A020E"/>
    <w:rsid w:val="003A045B"/>
    <w:rsid w:val="003A06D4"/>
    <w:rsid w:val="003A0BA7"/>
    <w:rsid w:val="003A139D"/>
    <w:rsid w:val="003A1AFE"/>
    <w:rsid w:val="003A1E64"/>
    <w:rsid w:val="003A20BA"/>
    <w:rsid w:val="003A346D"/>
    <w:rsid w:val="003A3AB6"/>
    <w:rsid w:val="003A47C4"/>
    <w:rsid w:val="003B039C"/>
    <w:rsid w:val="003B0F05"/>
    <w:rsid w:val="003B157B"/>
    <w:rsid w:val="003B186D"/>
    <w:rsid w:val="003B1A82"/>
    <w:rsid w:val="003B2547"/>
    <w:rsid w:val="003B2A5C"/>
    <w:rsid w:val="003B2ACF"/>
    <w:rsid w:val="003B2D97"/>
    <w:rsid w:val="003B2E6E"/>
    <w:rsid w:val="003B31AD"/>
    <w:rsid w:val="003B3865"/>
    <w:rsid w:val="003B3D84"/>
    <w:rsid w:val="003B42B9"/>
    <w:rsid w:val="003B575A"/>
    <w:rsid w:val="003B57F0"/>
    <w:rsid w:val="003B64E9"/>
    <w:rsid w:val="003B6723"/>
    <w:rsid w:val="003B7ABF"/>
    <w:rsid w:val="003B7D63"/>
    <w:rsid w:val="003B7E6D"/>
    <w:rsid w:val="003C029F"/>
    <w:rsid w:val="003C0D2C"/>
    <w:rsid w:val="003C0D85"/>
    <w:rsid w:val="003C1744"/>
    <w:rsid w:val="003C1CB6"/>
    <w:rsid w:val="003C2328"/>
    <w:rsid w:val="003C25A0"/>
    <w:rsid w:val="003C26F7"/>
    <w:rsid w:val="003C3015"/>
    <w:rsid w:val="003C3249"/>
    <w:rsid w:val="003C3D03"/>
    <w:rsid w:val="003C3F5E"/>
    <w:rsid w:val="003C4464"/>
    <w:rsid w:val="003C45B9"/>
    <w:rsid w:val="003C4D8C"/>
    <w:rsid w:val="003C4FEE"/>
    <w:rsid w:val="003C5F9D"/>
    <w:rsid w:val="003C7823"/>
    <w:rsid w:val="003D0086"/>
    <w:rsid w:val="003D0425"/>
    <w:rsid w:val="003D1300"/>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1165"/>
    <w:rsid w:val="003E1342"/>
    <w:rsid w:val="003E1B7C"/>
    <w:rsid w:val="003E1DB8"/>
    <w:rsid w:val="003E2076"/>
    <w:rsid w:val="003E2243"/>
    <w:rsid w:val="003E272C"/>
    <w:rsid w:val="003E27D8"/>
    <w:rsid w:val="003E28A4"/>
    <w:rsid w:val="003E2FB1"/>
    <w:rsid w:val="003E30DB"/>
    <w:rsid w:val="003E3DFB"/>
    <w:rsid w:val="003E6557"/>
    <w:rsid w:val="003E6964"/>
    <w:rsid w:val="003E721B"/>
    <w:rsid w:val="003E77E1"/>
    <w:rsid w:val="003F07A0"/>
    <w:rsid w:val="003F0970"/>
    <w:rsid w:val="003F0B02"/>
    <w:rsid w:val="003F17AD"/>
    <w:rsid w:val="003F1875"/>
    <w:rsid w:val="003F25BF"/>
    <w:rsid w:val="003F2E1D"/>
    <w:rsid w:val="003F39A6"/>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79B"/>
    <w:rsid w:val="0040685A"/>
    <w:rsid w:val="00406E0E"/>
    <w:rsid w:val="0040771B"/>
    <w:rsid w:val="00407CC6"/>
    <w:rsid w:val="0041049E"/>
    <w:rsid w:val="00410CAB"/>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B18"/>
    <w:rsid w:val="00421E3F"/>
    <w:rsid w:val="00422403"/>
    <w:rsid w:val="00422844"/>
    <w:rsid w:val="00423070"/>
    <w:rsid w:val="004233D3"/>
    <w:rsid w:val="00423796"/>
    <w:rsid w:val="00423C16"/>
    <w:rsid w:val="004246BC"/>
    <w:rsid w:val="004257E5"/>
    <w:rsid w:val="004258B8"/>
    <w:rsid w:val="00425A4F"/>
    <w:rsid w:val="0042676E"/>
    <w:rsid w:val="00427FA3"/>
    <w:rsid w:val="00430A76"/>
    <w:rsid w:val="00430A99"/>
    <w:rsid w:val="00430FC5"/>
    <w:rsid w:val="00431742"/>
    <w:rsid w:val="0043223C"/>
    <w:rsid w:val="00432D39"/>
    <w:rsid w:val="004332E8"/>
    <w:rsid w:val="004337E1"/>
    <w:rsid w:val="004337F3"/>
    <w:rsid w:val="00433F6E"/>
    <w:rsid w:val="00434908"/>
    <w:rsid w:val="004350E2"/>
    <w:rsid w:val="00435BB8"/>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4A02"/>
    <w:rsid w:val="00454FEF"/>
    <w:rsid w:val="00455066"/>
    <w:rsid w:val="00455EA0"/>
    <w:rsid w:val="00457A15"/>
    <w:rsid w:val="00457F24"/>
    <w:rsid w:val="0046056B"/>
    <w:rsid w:val="004611F6"/>
    <w:rsid w:val="00461C52"/>
    <w:rsid w:val="00461DC9"/>
    <w:rsid w:val="0046227B"/>
    <w:rsid w:val="00462586"/>
    <w:rsid w:val="00462775"/>
    <w:rsid w:val="00462E8C"/>
    <w:rsid w:val="00463C46"/>
    <w:rsid w:val="004645E6"/>
    <w:rsid w:val="00464938"/>
    <w:rsid w:val="0046506F"/>
    <w:rsid w:val="004661C2"/>
    <w:rsid w:val="004665F1"/>
    <w:rsid w:val="00466615"/>
    <w:rsid w:val="00466681"/>
    <w:rsid w:val="00466B30"/>
    <w:rsid w:val="00466F44"/>
    <w:rsid w:val="00467C9D"/>
    <w:rsid w:val="00467DC5"/>
    <w:rsid w:val="00470640"/>
    <w:rsid w:val="00470A54"/>
    <w:rsid w:val="0047205F"/>
    <w:rsid w:val="00473415"/>
    <w:rsid w:val="00474743"/>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526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A7D66"/>
    <w:rsid w:val="004B019C"/>
    <w:rsid w:val="004B01C1"/>
    <w:rsid w:val="004B3678"/>
    <w:rsid w:val="004B37D8"/>
    <w:rsid w:val="004B6241"/>
    <w:rsid w:val="004B665E"/>
    <w:rsid w:val="004C008A"/>
    <w:rsid w:val="004C07CE"/>
    <w:rsid w:val="004C0B72"/>
    <w:rsid w:val="004C15F8"/>
    <w:rsid w:val="004C1678"/>
    <w:rsid w:val="004C23BC"/>
    <w:rsid w:val="004C2E96"/>
    <w:rsid w:val="004C4787"/>
    <w:rsid w:val="004C52DE"/>
    <w:rsid w:val="004C57A0"/>
    <w:rsid w:val="004C6FE6"/>
    <w:rsid w:val="004C7612"/>
    <w:rsid w:val="004D178F"/>
    <w:rsid w:val="004D1946"/>
    <w:rsid w:val="004D19CA"/>
    <w:rsid w:val="004D1B12"/>
    <w:rsid w:val="004D29E5"/>
    <w:rsid w:val="004D3ECE"/>
    <w:rsid w:val="004D418F"/>
    <w:rsid w:val="004D41F0"/>
    <w:rsid w:val="004D4479"/>
    <w:rsid w:val="004D49C5"/>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F54"/>
    <w:rsid w:val="004E5F72"/>
    <w:rsid w:val="004E680F"/>
    <w:rsid w:val="004E6DE8"/>
    <w:rsid w:val="004E6FEF"/>
    <w:rsid w:val="004E708E"/>
    <w:rsid w:val="004E751E"/>
    <w:rsid w:val="004F0EEB"/>
    <w:rsid w:val="004F18E1"/>
    <w:rsid w:val="004F1EFD"/>
    <w:rsid w:val="004F4276"/>
    <w:rsid w:val="004F4516"/>
    <w:rsid w:val="004F5900"/>
    <w:rsid w:val="004F658F"/>
    <w:rsid w:val="00500AE5"/>
    <w:rsid w:val="00501657"/>
    <w:rsid w:val="00501A1E"/>
    <w:rsid w:val="0050317E"/>
    <w:rsid w:val="005032C5"/>
    <w:rsid w:val="005037C5"/>
    <w:rsid w:val="005039C7"/>
    <w:rsid w:val="00505919"/>
    <w:rsid w:val="00505B9A"/>
    <w:rsid w:val="00506075"/>
    <w:rsid w:val="005062DF"/>
    <w:rsid w:val="00506832"/>
    <w:rsid w:val="005108CF"/>
    <w:rsid w:val="00511AD5"/>
    <w:rsid w:val="00512BA4"/>
    <w:rsid w:val="00512D66"/>
    <w:rsid w:val="00513FF8"/>
    <w:rsid w:val="0051435A"/>
    <w:rsid w:val="005147B2"/>
    <w:rsid w:val="00515780"/>
    <w:rsid w:val="005161D4"/>
    <w:rsid w:val="0051697F"/>
    <w:rsid w:val="00516B26"/>
    <w:rsid w:val="00517655"/>
    <w:rsid w:val="005179C1"/>
    <w:rsid w:val="00520B2F"/>
    <w:rsid w:val="00520C10"/>
    <w:rsid w:val="00521AF0"/>
    <w:rsid w:val="00521C1F"/>
    <w:rsid w:val="005230A0"/>
    <w:rsid w:val="00523723"/>
    <w:rsid w:val="005238ED"/>
    <w:rsid w:val="00523DE2"/>
    <w:rsid w:val="00523E93"/>
    <w:rsid w:val="0052450D"/>
    <w:rsid w:val="00524E27"/>
    <w:rsid w:val="00525C15"/>
    <w:rsid w:val="0052601F"/>
    <w:rsid w:val="00527377"/>
    <w:rsid w:val="005278F7"/>
    <w:rsid w:val="00527ACE"/>
    <w:rsid w:val="00527CC1"/>
    <w:rsid w:val="00527E9A"/>
    <w:rsid w:val="00530288"/>
    <w:rsid w:val="005304DB"/>
    <w:rsid w:val="00531220"/>
    <w:rsid w:val="0053132D"/>
    <w:rsid w:val="00531B3C"/>
    <w:rsid w:val="005322A9"/>
    <w:rsid w:val="00532466"/>
    <w:rsid w:val="00533DB9"/>
    <w:rsid w:val="00534302"/>
    <w:rsid w:val="005346DC"/>
    <w:rsid w:val="0053486A"/>
    <w:rsid w:val="00534C56"/>
    <w:rsid w:val="005353BD"/>
    <w:rsid w:val="005356CF"/>
    <w:rsid w:val="00536CE2"/>
    <w:rsid w:val="0053717B"/>
    <w:rsid w:val="0053770B"/>
    <w:rsid w:val="005411F4"/>
    <w:rsid w:val="00541846"/>
    <w:rsid w:val="00542118"/>
    <w:rsid w:val="005426DD"/>
    <w:rsid w:val="00542D7A"/>
    <w:rsid w:val="00543CBE"/>
    <w:rsid w:val="00543FEA"/>
    <w:rsid w:val="005472E1"/>
    <w:rsid w:val="00547445"/>
    <w:rsid w:val="00547BAB"/>
    <w:rsid w:val="00547FFA"/>
    <w:rsid w:val="00550637"/>
    <w:rsid w:val="005522EE"/>
    <w:rsid w:val="0055367F"/>
    <w:rsid w:val="005537F1"/>
    <w:rsid w:val="00553EC1"/>
    <w:rsid w:val="0055539E"/>
    <w:rsid w:val="0055602C"/>
    <w:rsid w:val="00556113"/>
    <w:rsid w:val="0055667E"/>
    <w:rsid w:val="00557226"/>
    <w:rsid w:val="005573D0"/>
    <w:rsid w:val="0055752F"/>
    <w:rsid w:val="005606ED"/>
    <w:rsid w:val="00560D7F"/>
    <w:rsid w:val="00562105"/>
    <w:rsid w:val="00562694"/>
    <w:rsid w:val="00563A5E"/>
    <w:rsid w:val="005640E9"/>
    <w:rsid w:val="00564147"/>
    <w:rsid w:val="00564809"/>
    <w:rsid w:val="00564DD0"/>
    <w:rsid w:val="005659C4"/>
    <w:rsid w:val="005672B1"/>
    <w:rsid w:val="005673C9"/>
    <w:rsid w:val="00567450"/>
    <w:rsid w:val="0056755D"/>
    <w:rsid w:val="00567639"/>
    <w:rsid w:val="00567CCA"/>
    <w:rsid w:val="00567FA5"/>
    <w:rsid w:val="00570594"/>
    <w:rsid w:val="0057061E"/>
    <w:rsid w:val="005707D4"/>
    <w:rsid w:val="00571638"/>
    <w:rsid w:val="00573260"/>
    <w:rsid w:val="00573971"/>
    <w:rsid w:val="00573D82"/>
    <w:rsid w:val="00574875"/>
    <w:rsid w:val="00574BCC"/>
    <w:rsid w:val="00574F4F"/>
    <w:rsid w:val="00574FDC"/>
    <w:rsid w:val="00574FE9"/>
    <w:rsid w:val="00575212"/>
    <w:rsid w:val="00575F79"/>
    <w:rsid w:val="00576606"/>
    <w:rsid w:val="00576E21"/>
    <w:rsid w:val="005773FA"/>
    <w:rsid w:val="00577699"/>
    <w:rsid w:val="00577FA2"/>
    <w:rsid w:val="00580928"/>
    <w:rsid w:val="00580BB8"/>
    <w:rsid w:val="00582D24"/>
    <w:rsid w:val="00583B51"/>
    <w:rsid w:val="00583E1C"/>
    <w:rsid w:val="00584466"/>
    <w:rsid w:val="00585219"/>
    <w:rsid w:val="00585523"/>
    <w:rsid w:val="00585FC8"/>
    <w:rsid w:val="005860EB"/>
    <w:rsid w:val="005861F7"/>
    <w:rsid w:val="00586EDF"/>
    <w:rsid w:val="0058780F"/>
    <w:rsid w:val="00590B4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10C1"/>
    <w:rsid w:val="005A3C0E"/>
    <w:rsid w:val="005A5299"/>
    <w:rsid w:val="005A5C54"/>
    <w:rsid w:val="005A60FC"/>
    <w:rsid w:val="005A62F4"/>
    <w:rsid w:val="005A6449"/>
    <w:rsid w:val="005A6DD6"/>
    <w:rsid w:val="005A764C"/>
    <w:rsid w:val="005B0467"/>
    <w:rsid w:val="005B0AE5"/>
    <w:rsid w:val="005B104E"/>
    <w:rsid w:val="005B1DFA"/>
    <w:rsid w:val="005B2AD1"/>
    <w:rsid w:val="005B2E06"/>
    <w:rsid w:val="005B3567"/>
    <w:rsid w:val="005B4614"/>
    <w:rsid w:val="005B5835"/>
    <w:rsid w:val="005B63D3"/>
    <w:rsid w:val="005B7594"/>
    <w:rsid w:val="005B7680"/>
    <w:rsid w:val="005C0DD3"/>
    <w:rsid w:val="005C13D2"/>
    <w:rsid w:val="005C145B"/>
    <w:rsid w:val="005C2773"/>
    <w:rsid w:val="005C2AA9"/>
    <w:rsid w:val="005C31CF"/>
    <w:rsid w:val="005C334D"/>
    <w:rsid w:val="005C438D"/>
    <w:rsid w:val="005C4B21"/>
    <w:rsid w:val="005C4E97"/>
    <w:rsid w:val="005C52F7"/>
    <w:rsid w:val="005C562D"/>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5BCC"/>
    <w:rsid w:val="005D60DE"/>
    <w:rsid w:val="005D6D22"/>
    <w:rsid w:val="005D6D32"/>
    <w:rsid w:val="005E0887"/>
    <w:rsid w:val="005E1DB1"/>
    <w:rsid w:val="005E2673"/>
    <w:rsid w:val="005E2B2F"/>
    <w:rsid w:val="005E3833"/>
    <w:rsid w:val="005E3B7F"/>
    <w:rsid w:val="005E41A6"/>
    <w:rsid w:val="005E67D4"/>
    <w:rsid w:val="005E6B2B"/>
    <w:rsid w:val="005E7E54"/>
    <w:rsid w:val="005F046B"/>
    <w:rsid w:val="005F09CD"/>
    <w:rsid w:val="005F0FF8"/>
    <w:rsid w:val="005F15EE"/>
    <w:rsid w:val="005F1CD9"/>
    <w:rsid w:val="005F2DBC"/>
    <w:rsid w:val="005F410C"/>
    <w:rsid w:val="005F4420"/>
    <w:rsid w:val="005F5EB2"/>
    <w:rsid w:val="005F6811"/>
    <w:rsid w:val="0060002C"/>
    <w:rsid w:val="00600490"/>
    <w:rsid w:val="00600501"/>
    <w:rsid w:val="006008AE"/>
    <w:rsid w:val="00601C18"/>
    <w:rsid w:val="00602A51"/>
    <w:rsid w:val="00602A8C"/>
    <w:rsid w:val="00602B16"/>
    <w:rsid w:val="00602E06"/>
    <w:rsid w:val="006030EA"/>
    <w:rsid w:val="00603EEF"/>
    <w:rsid w:val="006045A6"/>
    <w:rsid w:val="006053E4"/>
    <w:rsid w:val="006058A6"/>
    <w:rsid w:val="006066CB"/>
    <w:rsid w:val="0060686E"/>
    <w:rsid w:val="006119AC"/>
    <w:rsid w:val="00612517"/>
    <w:rsid w:val="00613080"/>
    <w:rsid w:val="00613161"/>
    <w:rsid w:val="0061323C"/>
    <w:rsid w:val="00613326"/>
    <w:rsid w:val="006139C4"/>
    <w:rsid w:val="006143D7"/>
    <w:rsid w:val="0061456F"/>
    <w:rsid w:val="00614E47"/>
    <w:rsid w:val="00615430"/>
    <w:rsid w:val="00615659"/>
    <w:rsid w:val="006156D5"/>
    <w:rsid w:val="00615A85"/>
    <w:rsid w:val="00617371"/>
    <w:rsid w:val="00617B42"/>
    <w:rsid w:val="00620285"/>
    <w:rsid w:val="0062142F"/>
    <w:rsid w:val="00621A4D"/>
    <w:rsid w:val="00621E20"/>
    <w:rsid w:val="00621F2D"/>
    <w:rsid w:val="00621F8C"/>
    <w:rsid w:val="006231A5"/>
    <w:rsid w:val="0062333C"/>
    <w:rsid w:val="006242B7"/>
    <w:rsid w:val="0062559C"/>
    <w:rsid w:val="00625B1E"/>
    <w:rsid w:val="00631126"/>
    <w:rsid w:val="00631456"/>
    <w:rsid w:val="00631795"/>
    <w:rsid w:val="00632D35"/>
    <w:rsid w:val="00634006"/>
    <w:rsid w:val="00634E47"/>
    <w:rsid w:val="006357E1"/>
    <w:rsid w:val="00635BB0"/>
    <w:rsid w:val="006363CB"/>
    <w:rsid w:val="00636E7C"/>
    <w:rsid w:val="00637D36"/>
    <w:rsid w:val="006400AC"/>
    <w:rsid w:val="006401B4"/>
    <w:rsid w:val="00640768"/>
    <w:rsid w:val="00640AC5"/>
    <w:rsid w:val="0064188D"/>
    <w:rsid w:val="00642FFB"/>
    <w:rsid w:val="00643010"/>
    <w:rsid w:val="00643A61"/>
    <w:rsid w:val="00644042"/>
    <w:rsid w:val="00644981"/>
    <w:rsid w:val="00644B5E"/>
    <w:rsid w:val="00644EFD"/>
    <w:rsid w:val="00644FBA"/>
    <w:rsid w:val="006450C5"/>
    <w:rsid w:val="0064515A"/>
    <w:rsid w:val="0064624B"/>
    <w:rsid w:val="00646303"/>
    <w:rsid w:val="006463A1"/>
    <w:rsid w:val="006468E7"/>
    <w:rsid w:val="00646D83"/>
    <w:rsid w:val="00646E87"/>
    <w:rsid w:val="00650925"/>
    <w:rsid w:val="00651143"/>
    <w:rsid w:val="00651CB3"/>
    <w:rsid w:val="0065226C"/>
    <w:rsid w:val="00652A25"/>
    <w:rsid w:val="006539FA"/>
    <w:rsid w:val="00654B62"/>
    <w:rsid w:val="00654C3D"/>
    <w:rsid w:val="00654DF8"/>
    <w:rsid w:val="00655952"/>
    <w:rsid w:val="0065605A"/>
    <w:rsid w:val="006562A7"/>
    <w:rsid w:val="00656311"/>
    <w:rsid w:val="0065649C"/>
    <w:rsid w:val="006564C7"/>
    <w:rsid w:val="00656878"/>
    <w:rsid w:val="00656FD4"/>
    <w:rsid w:val="00660AE6"/>
    <w:rsid w:val="00661B0E"/>
    <w:rsid w:val="00661B43"/>
    <w:rsid w:val="006622AF"/>
    <w:rsid w:val="006625B4"/>
    <w:rsid w:val="0066274F"/>
    <w:rsid w:val="0066488A"/>
    <w:rsid w:val="00664AE1"/>
    <w:rsid w:val="00666261"/>
    <w:rsid w:val="006673A7"/>
    <w:rsid w:val="006712E6"/>
    <w:rsid w:val="00671F1A"/>
    <w:rsid w:val="006726FF"/>
    <w:rsid w:val="00674626"/>
    <w:rsid w:val="00674700"/>
    <w:rsid w:val="006748C8"/>
    <w:rsid w:val="00675615"/>
    <w:rsid w:val="00675BD9"/>
    <w:rsid w:val="00676E80"/>
    <w:rsid w:val="0067730C"/>
    <w:rsid w:val="00677AD8"/>
    <w:rsid w:val="0068024F"/>
    <w:rsid w:val="006802D0"/>
    <w:rsid w:val="00680872"/>
    <w:rsid w:val="00680C9A"/>
    <w:rsid w:val="00681254"/>
    <w:rsid w:val="00681536"/>
    <w:rsid w:val="006815AF"/>
    <w:rsid w:val="00681946"/>
    <w:rsid w:val="00681F89"/>
    <w:rsid w:val="0068295C"/>
    <w:rsid w:val="006829E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F57"/>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1765"/>
    <w:rsid w:val="006B1E96"/>
    <w:rsid w:val="006B2A4B"/>
    <w:rsid w:val="006B2B53"/>
    <w:rsid w:val="006B3B67"/>
    <w:rsid w:val="006B449E"/>
    <w:rsid w:val="006B47B5"/>
    <w:rsid w:val="006B4966"/>
    <w:rsid w:val="006B5061"/>
    <w:rsid w:val="006B54DE"/>
    <w:rsid w:val="006B5659"/>
    <w:rsid w:val="006B5D73"/>
    <w:rsid w:val="006B6637"/>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5422"/>
    <w:rsid w:val="006C5C38"/>
    <w:rsid w:val="006C643D"/>
    <w:rsid w:val="006C7434"/>
    <w:rsid w:val="006D0200"/>
    <w:rsid w:val="006D1042"/>
    <w:rsid w:val="006D1126"/>
    <w:rsid w:val="006D35B8"/>
    <w:rsid w:val="006D3A41"/>
    <w:rsid w:val="006D3BB6"/>
    <w:rsid w:val="006D46F7"/>
    <w:rsid w:val="006D4A40"/>
    <w:rsid w:val="006D4DC6"/>
    <w:rsid w:val="006D6AA0"/>
    <w:rsid w:val="006D6C12"/>
    <w:rsid w:val="006D7750"/>
    <w:rsid w:val="006E08F3"/>
    <w:rsid w:val="006E0A61"/>
    <w:rsid w:val="006E0D3D"/>
    <w:rsid w:val="006E2BF4"/>
    <w:rsid w:val="006E3B9D"/>
    <w:rsid w:val="006E5149"/>
    <w:rsid w:val="006E69AA"/>
    <w:rsid w:val="006E6F66"/>
    <w:rsid w:val="006F0B28"/>
    <w:rsid w:val="006F0D9D"/>
    <w:rsid w:val="006F14DD"/>
    <w:rsid w:val="006F1FBA"/>
    <w:rsid w:val="006F20A2"/>
    <w:rsid w:val="006F247F"/>
    <w:rsid w:val="006F2616"/>
    <w:rsid w:val="006F4698"/>
    <w:rsid w:val="006F5178"/>
    <w:rsid w:val="006F5717"/>
    <w:rsid w:val="006F58CE"/>
    <w:rsid w:val="006F6062"/>
    <w:rsid w:val="006F62CD"/>
    <w:rsid w:val="006F63B3"/>
    <w:rsid w:val="006F69C4"/>
    <w:rsid w:val="006F7704"/>
    <w:rsid w:val="006F7847"/>
    <w:rsid w:val="0070006B"/>
    <w:rsid w:val="00700CA3"/>
    <w:rsid w:val="007014A4"/>
    <w:rsid w:val="0070180D"/>
    <w:rsid w:val="00701860"/>
    <w:rsid w:val="00703220"/>
    <w:rsid w:val="007043F9"/>
    <w:rsid w:val="00705780"/>
    <w:rsid w:val="00705D15"/>
    <w:rsid w:val="0070676C"/>
    <w:rsid w:val="00707567"/>
    <w:rsid w:val="007111D5"/>
    <w:rsid w:val="00711308"/>
    <w:rsid w:val="00711472"/>
    <w:rsid w:val="00711826"/>
    <w:rsid w:val="00711ECA"/>
    <w:rsid w:val="00712DD0"/>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2B0A"/>
    <w:rsid w:val="00732F56"/>
    <w:rsid w:val="00733042"/>
    <w:rsid w:val="0073316B"/>
    <w:rsid w:val="00733C86"/>
    <w:rsid w:val="00733C9B"/>
    <w:rsid w:val="00734712"/>
    <w:rsid w:val="007361BC"/>
    <w:rsid w:val="00736A48"/>
    <w:rsid w:val="00737067"/>
    <w:rsid w:val="0073729E"/>
    <w:rsid w:val="00737720"/>
    <w:rsid w:val="00737AFA"/>
    <w:rsid w:val="00737B5A"/>
    <w:rsid w:val="0074075C"/>
    <w:rsid w:val="00740EB8"/>
    <w:rsid w:val="0074103A"/>
    <w:rsid w:val="007412D6"/>
    <w:rsid w:val="007413D2"/>
    <w:rsid w:val="00742398"/>
    <w:rsid w:val="007423A5"/>
    <w:rsid w:val="00742D2D"/>
    <w:rsid w:val="00743082"/>
    <w:rsid w:val="00743090"/>
    <w:rsid w:val="00743197"/>
    <w:rsid w:val="00743D4D"/>
    <w:rsid w:val="00744B23"/>
    <w:rsid w:val="0074664D"/>
    <w:rsid w:val="007501CF"/>
    <w:rsid w:val="0075145C"/>
    <w:rsid w:val="007514B4"/>
    <w:rsid w:val="007518AA"/>
    <w:rsid w:val="00751AA0"/>
    <w:rsid w:val="0075272B"/>
    <w:rsid w:val="007535EB"/>
    <w:rsid w:val="00754636"/>
    <w:rsid w:val="007549F1"/>
    <w:rsid w:val="0075729A"/>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19A"/>
    <w:rsid w:val="00765572"/>
    <w:rsid w:val="00765703"/>
    <w:rsid w:val="00765FE1"/>
    <w:rsid w:val="007669BD"/>
    <w:rsid w:val="00766B0A"/>
    <w:rsid w:val="00766E38"/>
    <w:rsid w:val="00766EEB"/>
    <w:rsid w:val="00767255"/>
    <w:rsid w:val="0077019B"/>
    <w:rsid w:val="0077123F"/>
    <w:rsid w:val="007712C1"/>
    <w:rsid w:val="00773BD7"/>
    <w:rsid w:val="00774560"/>
    <w:rsid w:val="0077459E"/>
    <w:rsid w:val="00774E22"/>
    <w:rsid w:val="00775406"/>
    <w:rsid w:val="00776031"/>
    <w:rsid w:val="007803EC"/>
    <w:rsid w:val="00780A39"/>
    <w:rsid w:val="00780D27"/>
    <w:rsid w:val="00781A75"/>
    <w:rsid w:val="00783363"/>
    <w:rsid w:val="00784FFD"/>
    <w:rsid w:val="0078792B"/>
    <w:rsid w:val="0079150C"/>
    <w:rsid w:val="0079162F"/>
    <w:rsid w:val="0079179B"/>
    <w:rsid w:val="007919F2"/>
    <w:rsid w:val="00791B2C"/>
    <w:rsid w:val="007926B3"/>
    <w:rsid w:val="00793F44"/>
    <w:rsid w:val="00793F53"/>
    <w:rsid w:val="0079576B"/>
    <w:rsid w:val="007960D0"/>
    <w:rsid w:val="00796763"/>
    <w:rsid w:val="007A07BC"/>
    <w:rsid w:val="007A3755"/>
    <w:rsid w:val="007A38E0"/>
    <w:rsid w:val="007A3DE1"/>
    <w:rsid w:val="007A4411"/>
    <w:rsid w:val="007A4D62"/>
    <w:rsid w:val="007A4DCF"/>
    <w:rsid w:val="007A632A"/>
    <w:rsid w:val="007A7E57"/>
    <w:rsid w:val="007B05D5"/>
    <w:rsid w:val="007B1179"/>
    <w:rsid w:val="007B2802"/>
    <w:rsid w:val="007B4FAB"/>
    <w:rsid w:val="007B58E3"/>
    <w:rsid w:val="007B5E3A"/>
    <w:rsid w:val="007B67B1"/>
    <w:rsid w:val="007B71C2"/>
    <w:rsid w:val="007B7494"/>
    <w:rsid w:val="007C0799"/>
    <w:rsid w:val="007C1FD5"/>
    <w:rsid w:val="007C224E"/>
    <w:rsid w:val="007C3A7F"/>
    <w:rsid w:val="007C3C58"/>
    <w:rsid w:val="007C3FD0"/>
    <w:rsid w:val="007C46D1"/>
    <w:rsid w:val="007C5B98"/>
    <w:rsid w:val="007C5E29"/>
    <w:rsid w:val="007C62C6"/>
    <w:rsid w:val="007C6D9B"/>
    <w:rsid w:val="007C7DFE"/>
    <w:rsid w:val="007D2864"/>
    <w:rsid w:val="007D3B8D"/>
    <w:rsid w:val="007D5207"/>
    <w:rsid w:val="007D575D"/>
    <w:rsid w:val="007D6CAF"/>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F0F"/>
    <w:rsid w:val="007E5784"/>
    <w:rsid w:val="007E67E7"/>
    <w:rsid w:val="007E6B35"/>
    <w:rsid w:val="007F03A7"/>
    <w:rsid w:val="007F079A"/>
    <w:rsid w:val="007F0A48"/>
    <w:rsid w:val="007F0F11"/>
    <w:rsid w:val="007F198D"/>
    <w:rsid w:val="007F238D"/>
    <w:rsid w:val="007F435B"/>
    <w:rsid w:val="007F4513"/>
    <w:rsid w:val="007F5DE0"/>
    <w:rsid w:val="007F5E47"/>
    <w:rsid w:val="007F5EF2"/>
    <w:rsid w:val="007F6395"/>
    <w:rsid w:val="007F7B26"/>
    <w:rsid w:val="008005F0"/>
    <w:rsid w:val="00800D00"/>
    <w:rsid w:val="008022F7"/>
    <w:rsid w:val="00802E61"/>
    <w:rsid w:val="00803118"/>
    <w:rsid w:val="0080328D"/>
    <w:rsid w:val="0080346A"/>
    <w:rsid w:val="008036BF"/>
    <w:rsid w:val="00804A42"/>
    <w:rsid w:val="00804C87"/>
    <w:rsid w:val="008055C6"/>
    <w:rsid w:val="00805B9D"/>
    <w:rsid w:val="00805F63"/>
    <w:rsid w:val="00806656"/>
    <w:rsid w:val="00806C69"/>
    <w:rsid w:val="00807A1F"/>
    <w:rsid w:val="00810B68"/>
    <w:rsid w:val="00812C09"/>
    <w:rsid w:val="00814664"/>
    <w:rsid w:val="00814DE1"/>
    <w:rsid w:val="008154A0"/>
    <w:rsid w:val="0081692D"/>
    <w:rsid w:val="008169D1"/>
    <w:rsid w:val="00816CF1"/>
    <w:rsid w:val="00816FB8"/>
    <w:rsid w:val="008170C5"/>
    <w:rsid w:val="008178FF"/>
    <w:rsid w:val="00820422"/>
    <w:rsid w:val="0082131B"/>
    <w:rsid w:val="00821C5F"/>
    <w:rsid w:val="00821FA9"/>
    <w:rsid w:val="0082221B"/>
    <w:rsid w:val="008248C4"/>
    <w:rsid w:val="008250CD"/>
    <w:rsid w:val="00825E86"/>
    <w:rsid w:val="00825ECC"/>
    <w:rsid w:val="00825F3B"/>
    <w:rsid w:val="00826566"/>
    <w:rsid w:val="008265D0"/>
    <w:rsid w:val="008301FA"/>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0E10"/>
    <w:rsid w:val="00841FA6"/>
    <w:rsid w:val="00842054"/>
    <w:rsid w:val="00842204"/>
    <w:rsid w:val="00844A5C"/>
    <w:rsid w:val="00844BEF"/>
    <w:rsid w:val="0084659A"/>
    <w:rsid w:val="008476DC"/>
    <w:rsid w:val="008502A6"/>
    <w:rsid w:val="008505D8"/>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4948"/>
    <w:rsid w:val="00865236"/>
    <w:rsid w:val="00866886"/>
    <w:rsid w:val="00867B80"/>
    <w:rsid w:val="00871008"/>
    <w:rsid w:val="0087212E"/>
    <w:rsid w:val="00873E7C"/>
    <w:rsid w:val="00873F9D"/>
    <w:rsid w:val="008743AA"/>
    <w:rsid w:val="00874F48"/>
    <w:rsid w:val="008754BC"/>
    <w:rsid w:val="00875DB5"/>
    <w:rsid w:val="00876EFC"/>
    <w:rsid w:val="008773FF"/>
    <w:rsid w:val="00880DEB"/>
    <w:rsid w:val="00881912"/>
    <w:rsid w:val="008826BD"/>
    <w:rsid w:val="00882D24"/>
    <w:rsid w:val="0088381F"/>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FDB"/>
    <w:rsid w:val="00892376"/>
    <w:rsid w:val="008927A8"/>
    <w:rsid w:val="00893780"/>
    <w:rsid w:val="00893A4C"/>
    <w:rsid w:val="00893B96"/>
    <w:rsid w:val="00894D20"/>
    <w:rsid w:val="00895510"/>
    <w:rsid w:val="0089655E"/>
    <w:rsid w:val="00896A2E"/>
    <w:rsid w:val="00896B52"/>
    <w:rsid w:val="00896D42"/>
    <w:rsid w:val="0089769E"/>
    <w:rsid w:val="008976A4"/>
    <w:rsid w:val="008A1B1F"/>
    <w:rsid w:val="008A1CE8"/>
    <w:rsid w:val="008A1D2A"/>
    <w:rsid w:val="008A3625"/>
    <w:rsid w:val="008A47C4"/>
    <w:rsid w:val="008A507F"/>
    <w:rsid w:val="008A5386"/>
    <w:rsid w:val="008A5EBD"/>
    <w:rsid w:val="008A5F3F"/>
    <w:rsid w:val="008A6923"/>
    <w:rsid w:val="008A6D5C"/>
    <w:rsid w:val="008A767A"/>
    <w:rsid w:val="008A7E3D"/>
    <w:rsid w:val="008B08C1"/>
    <w:rsid w:val="008B12A6"/>
    <w:rsid w:val="008B1B32"/>
    <w:rsid w:val="008B300D"/>
    <w:rsid w:val="008B3AEA"/>
    <w:rsid w:val="008B3D16"/>
    <w:rsid w:val="008B3EF5"/>
    <w:rsid w:val="008B4AE1"/>
    <w:rsid w:val="008B535F"/>
    <w:rsid w:val="008B5A60"/>
    <w:rsid w:val="008B68D6"/>
    <w:rsid w:val="008C0858"/>
    <w:rsid w:val="008C0E70"/>
    <w:rsid w:val="008C12BB"/>
    <w:rsid w:val="008C1303"/>
    <w:rsid w:val="008C1506"/>
    <w:rsid w:val="008C195A"/>
    <w:rsid w:val="008C258C"/>
    <w:rsid w:val="008C3EB2"/>
    <w:rsid w:val="008C4E16"/>
    <w:rsid w:val="008C5973"/>
    <w:rsid w:val="008C5E40"/>
    <w:rsid w:val="008C5FA3"/>
    <w:rsid w:val="008C6038"/>
    <w:rsid w:val="008C6080"/>
    <w:rsid w:val="008C611A"/>
    <w:rsid w:val="008D1DE2"/>
    <w:rsid w:val="008D2D27"/>
    <w:rsid w:val="008D3D0A"/>
    <w:rsid w:val="008D3F66"/>
    <w:rsid w:val="008D402C"/>
    <w:rsid w:val="008D4D8C"/>
    <w:rsid w:val="008D51C1"/>
    <w:rsid w:val="008D6030"/>
    <w:rsid w:val="008E03C1"/>
    <w:rsid w:val="008E0834"/>
    <w:rsid w:val="008E098A"/>
    <w:rsid w:val="008E0C21"/>
    <w:rsid w:val="008E1CE0"/>
    <w:rsid w:val="008E2C61"/>
    <w:rsid w:val="008E3227"/>
    <w:rsid w:val="008E3550"/>
    <w:rsid w:val="008E4128"/>
    <w:rsid w:val="008E4575"/>
    <w:rsid w:val="008E46A2"/>
    <w:rsid w:val="008E5A9E"/>
    <w:rsid w:val="008E65F7"/>
    <w:rsid w:val="008E6B4A"/>
    <w:rsid w:val="008F167E"/>
    <w:rsid w:val="008F2BE2"/>
    <w:rsid w:val="008F382C"/>
    <w:rsid w:val="008F411A"/>
    <w:rsid w:val="008F4677"/>
    <w:rsid w:val="008F4B58"/>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6D65"/>
    <w:rsid w:val="009173AE"/>
    <w:rsid w:val="00920E89"/>
    <w:rsid w:val="0092106E"/>
    <w:rsid w:val="0092118D"/>
    <w:rsid w:val="0092181D"/>
    <w:rsid w:val="0092453A"/>
    <w:rsid w:val="00924C33"/>
    <w:rsid w:val="00924F61"/>
    <w:rsid w:val="00925A66"/>
    <w:rsid w:val="0092601B"/>
    <w:rsid w:val="00926971"/>
    <w:rsid w:val="00931428"/>
    <w:rsid w:val="009331F3"/>
    <w:rsid w:val="00933BE4"/>
    <w:rsid w:val="00933FC9"/>
    <w:rsid w:val="00934C07"/>
    <w:rsid w:val="0093503C"/>
    <w:rsid w:val="009358BE"/>
    <w:rsid w:val="0093593F"/>
    <w:rsid w:val="00935B32"/>
    <w:rsid w:val="009365C0"/>
    <w:rsid w:val="00936A63"/>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DF7"/>
    <w:rsid w:val="0097038E"/>
    <w:rsid w:val="00970498"/>
    <w:rsid w:val="00970B39"/>
    <w:rsid w:val="00970F98"/>
    <w:rsid w:val="009715D0"/>
    <w:rsid w:val="00971DA8"/>
    <w:rsid w:val="0097286B"/>
    <w:rsid w:val="00973089"/>
    <w:rsid w:val="00973D0B"/>
    <w:rsid w:val="0097463A"/>
    <w:rsid w:val="00974AD4"/>
    <w:rsid w:val="0097508C"/>
    <w:rsid w:val="0097553D"/>
    <w:rsid w:val="00976108"/>
    <w:rsid w:val="00977391"/>
    <w:rsid w:val="00977831"/>
    <w:rsid w:val="009779D5"/>
    <w:rsid w:val="00977D18"/>
    <w:rsid w:val="00980860"/>
    <w:rsid w:val="00980ADE"/>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9A8"/>
    <w:rsid w:val="00992D4F"/>
    <w:rsid w:val="0099303E"/>
    <w:rsid w:val="009931AE"/>
    <w:rsid w:val="00993B0B"/>
    <w:rsid w:val="0099518D"/>
    <w:rsid w:val="009955DA"/>
    <w:rsid w:val="00995DE2"/>
    <w:rsid w:val="00996483"/>
    <w:rsid w:val="009A03E1"/>
    <w:rsid w:val="009A08C3"/>
    <w:rsid w:val="009A1C39"/>
    <w:rsid w:val="009A1DAC"/>
    <w:rsid w:val="009A1ED9"/>
    <w:rsid w:val="009A41BE"/>
    <w:rsid w:val="009A43B6"/>
    <w:rsid w:val="009A4489"/>
    <w:rsid w:val="009A5709"/>
    <w:rsid w:val="009A5901"/>
    <w:rsid w:val="009A5928"/>
    <w:rsid w:val="009A5A4A"/>
    <w:rsid w:val="009A682F"/>
    <w:rsid w:val="009B0726"/>
    <w:rsid w:val="009B116B"/>
    <w:rsid w:val="009B2383"/>
    <w:rsid w:val="009B2A03"/>
    <w:rsid w:val="009B330D"/>
    <w:rsid w:val="009B3DF9"/>
    <w:rsid w:val="009B4CB7"/>
    <w:rsid w:val="009B4E21"/>
    <w:rsid w:val="009B4EDB"/>
    <w:rsid w:val="009B54D4"/>
    <w:rsid w:val="009B59CE"/>
    <w:rsid w:val="009B616A"/>
    <w:rsid w:val="009B67CE"/>
    <w:rsid w:val="009B68CD"/>
    <w:rsid w:val="009B745F"/>
    <w:rsid w:val="009B776A"/>
    <w:rsid w:val="009C0D8F"/>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613"/>
    <w:rsid w:val="009E7C4B"/>
    <w:rsid w:val="009F03D2"/>
    <w:rsid w:val="009F0B3E"/>
    <w:rsid w:val="009F0E96"/>
    <w:rsid w:val="009F186A"/>
    <w:rsid w:val="009F19FD"/>
    <w:rsid w:val="009F24AF"/>
    <w:rsid w:val="009F3651"/>
    <w:rsid w:val="009F3AD6"/>
    <w:rsid w:val="009F46AC"/>
    <w:rsid w:val="009F5BD8"/>
    <w:rsid w:val="009F6538"/>
    <w:rsid w:val="009F6674"/>
    <w:rsid w:val="009F7CEA"/>
    <w:rsid w:val="00A01915"/>
    <w:rsid w:val="00A01E29"/>
    <w:rsid w:val="00A03ED3"/>
    <w:rsid w:val="00A04628"/>
    <w:rsid w:val="00A04780"/>
    <w:rsid w:val="00A04EB3"/>
    <w:rsid w:val="00A051CE"/>
    <w:rsid w:val="00A055A8"/>
    <w:rsid w:val="00A05937"/>
    <w:rsid w:val="00A05C11"/>
    <w:rsid w:val="00A0691E"/>
    <w:rsid w:val="00A07276"/>
    <w:rsid w:val="00A10088"/>
    <w:rsid w:val="00A100AB"/>
    <w:rsid w:val="00A108CF"/>
    <w:rsid w:val="00A11258"/>
    <w:rsid w:val="00A1207B"/>
    <w:rsid w:val="00A12395"/>
    <w:rsid w:val="00A12F22"/>
    <w:rsid w:val="00A13C23"/>
    <w:rsid w:val="00A14261"/>
    <w:rsid w:val="00A142C2"/>
    <w:rsid w:val="00A143EF"/>
    <w:rsid w:val="00A14640"/>
    <w:rsid w:val="00A15F21"/>
    <w:rsid w:val="00A16DF6"/>
    <w:rsid w:val="00A20554"/>
    <w:rsid w:val="00A212A0"/>
    <w:rsid w:val="00A21AA3"/>
    <w:rsid w:val="00A21D17"/>
    <w:rsid w:val="00A22648"/>
    <w:rsid w:val="00A23D95"/>
    <w:rsid w:val="00A245ED"/>
    <w:rsid w:val="00A24779"/>
    <w:rsid w:val="00A24C67"/>
    <w:rsid w:val="00A252CB"/>
    <w:rsid w:val="00A2534B"/>
    <w:rsid w:val="00A25392"/>
    <w:rsid w:val="00A255C7"/>
    <w:rsid w:val="00A26094"/>
    <w:rsid w:val="00A274AC"/>
    <w:rsid w:val="00A27C14"/>
    <w:rsid w:val="00A31D79"/>
    <w:rsid w:val="00A31D83"/>
    <w:rsid w:val="00A325FB"/>
    <w:rsid w:val="00A32F44"/>
    <w:rsid w:val="00A33188"/>
    <w:rsid w:val="00A335C9"/>
    <w:rsid w:val="00A33A9A"/>
    <w:rsid w:val="00A34DC8"/>
    <w:rsid w:val="00A35832"/>
    <w:rsid w:val="00A35F4E"/>
    <w:rsid w:val="00A37994"/>
    <w:rsid w:val="00A37A3E"/>
    <w:rsid w:val="00A41596"/>
    <w:rsid w:val="00A41B46"/>
    <w:rsid w:val="00A42636"/>
    <w:rsid w:val="00A42A4C"/>
    <w:rsid w:val="00A4565C"/>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4DB6"/>
    <w:rsid w:val="00A55D65"/>
    <w:rsid w:val="00A55D78"/>
    <w:rsid w:val="00A55F99"/>
    <w:rsid w:val="00A568FD"/>
    <w:rsid w:val="00A56A10"/>
    <w:rsid w:val="00A5757F"/>
    <w:rsid w:val="00A57882"/>
    <w:rsid w:val="00A60539"/>
    <w:rsid w:val="00A6179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3DB"/>
    <w:rsid w:val="00A74620"/>
    <w:rsid w:val="00A748ED"/>
    <w:rsid w:val="00A74D21"/>
    <w:rsid w:val="00A751B6"/>
    <w:rsid w:val="00A75356"/>
    <w:rsid w:val="00A7535D"/>
    <w:rsid w:val="00A804BD"/>
    <w:rsid w:val="00A808FA"/>
    <w:rsid w:val="00A81897"/>
    <w:rsid w:val="00A81945"/>
    <w:rsid w:val="00A82F2F"/>
    <w:rsid w:val="00A837AB"/>
    <w:rsid w:val="00A83D62"/>
    <w:rsid w:val="00A847E7"/>
    <w:rsid w:val="00A84C22"/>
    <w:rsid w:val="00A85097"/>
    <w:rsid w:val="00A854C4"/>
    <w:rsid w:val="00A86328"/>
    <w:rsid w:val="00A86365"/>
    <w:rsid w:val="00A86438"/>
    <w:rsid w:val="00A8683D"/>
    <w:rsid w:val="00A86C03"/>
    <w:rsid w:val="00A87DB8"/>
    <w:rsid w:val="00A91167"/>
    <w:rsid w:val="00A91218"/>
    <w:rsid w:val="00A91A24"/>
    <w:rsid w:val="00A91B04"/>
    <w:rsid w:val="00A93453"/>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DE6"/>
    <w:rsid w:val="00AA3AAF"/>
    <w:rsid w:val="00AA3C4D"/>
    <w:rsid w:val="00AA404B"/>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68E5"/>
    <w:rsid w:val="00AB6C54"/>
    <w:rsid w:val="00AB6DF8"/>
    <w:rsid w:val="00AC1184"/>
    <w:rsid w:val="00AC1F86"/>
    <w:rsid w:val="00AC2180"/>
    <w:rsid w:val="00AC3043"/>
    <w:rsid w:val="00AC3474"/>
    <w:rsid w:val="00AC3907"/>
    <w:rsid w:val="00AC3975"/>
    <w:rsid w:val="00AC3BBF"/>
    <w:rsid w:val="00AC3F0D"/>
    <w:rsid w:val="00AC4078"/>
    <w:rsid w:val="00AC5D60"/>
    <w:rsid w:val="00AC66C7"/>
    <w:rsid w:val="00AC72EA"/>
    <w:rsid w:val="00AC7801"/>
    <w:rsid w:val="00AC7CBA"/>
    <w:rsid w:val="00AD0F8F"/>
    <w:rsid w:val="00AD17B8"/>
    <w:rsid w:val="00AD26F1"/>
    <w:rsid w:val="00AD40B6"/>
    <w:rsid w:val="00AD4B72"/>
    <w:rsid w:val="00AD4CD0"/>
    <w:rsid w:val="00AD54C4"/>
    <w:rsid w:val="00AD54E0"/>
    <w:rsid w:val="00AD59EE"/>
    <w:rsid w:val="00AD6427"/>
    <w:rsid w:val="00AD6CF3"/>
    <w:rsid w:val="00AD752B"/>
    <w:rsid w:val="00AD79B7"/>
    <w:rsid w:val="00AD7C26"/>
    <w:rsid w:val="00AE0583"/>
    <w:rsid w:val="00AE1047"/>
    <w:rsid w:val="00AE1284"/>
    <w:rsid w:val="00AE2CE4"/>
    <w:rsid w:val="00AE3298"/>
    <w:rsid w:val="00AE4A82"/>
    <w:rsid w:val="00AE63A2"/>
    <w:rsid w:val="00AE69C2"/>
    <w:rsid w:val="00AE6B4F"/>
    <w:rsid w:val="00AE6D40"/>
    <w:rsid w:val="00AE7E41"/>
    <w:rsid w:val="00AE7FFA"/>
    <w:rsid w:val="00AF0504"/>
    <w:rsid w:val="00AF05EC"/>
    <w:rsid w:val="00AF0CD2"/>
    <w:rsid w:val="00AF0D7C"/>
    <w:rsid w:val="00AF21BD"/>
    <w:rsid w:val="00AF2A3A"/>
    <w:rsid w:val="00AF2DD8"/>
    <w:rsid w:val="00AF35D9"/>
    <w:rsid w:val="00AF3A7D"/>
    <w:rsid w:val="00AF45D7"/>
    <w:rsid w:val="00AF4AF9"/>
    <w:rsid w:val="00AF5287"/>
    <w:rsid w:val="00AF5948"/>
    <w:rsid w:val="00AF6519"/>
    <w:rsid w:val="00AF6D00"/>
    <w:rsid w:val="00AF6F76"/>
    <w:rsid w:val="00AF7ABF"/>
    <w:rsid w:val="00B01169"/>
    <w:rsid w:val="00B021D4"/>
    <w:rsid w:val="00B02970"/>
    <w:rsid w:val="00B0364F"/>
    <w:rsid w:val="00B03C89"/>
    <w:rsid w:val="00B04393"/>
    <w:rsid w:val="00B058A4"/>
    <w:rsid w:val="00B060E9"/>
    <w:rsid w:val="00B06D88"/>
    <w:rsid w:val="00B07837"/>
    <w:rsid w:val="00B07DE7"/>
    <w:rsid w:val="00B10046"/>
    <w:rsid w:val="00B10A0D"/>
    <w:rsid w:val="00B11FC1"/>
    <w:rsid w:val="00B12592"/>
    <w:rsid w:val="00B12901"/>
    <w:rsid w:val="00B140C0"/>
    <w:rsid w:val="00B142A5"/>
    <w:rsid w:val="00B149A2"/>
    <w:rsid w:val="00B14F4C"/>
    <w:rsid w:val="00B1501C"/>
    <w:rsid w:val="00B158EA"/>
    <w:rsid w:val="00B1617D"/>
    <w:rsid w:val="00B170C9"/>
    <w:rsid w:val="00B17226"/>
    <w:rsid w:val="00B1764A"/>
    <w:rsid w:val="00B17B3E"/>
    <w:rsid w:val="00B17E6C"/>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971"/>
    <w:rsid w:val="00B32B65"/>
    <w:rsid w:val="00B341A1"/>
    <w:rsid w:val="00B34AE7"/>
    <w:rsid w:val="00B34BED"/>
    <w:rsid w:val="00B34C46"/>
    <w:rsid w:val="00B35B08"/>
    <w:rsid w:val="00B36643"/>
    <w:rsid w:val="00B36B39"/>
    <w:rsid w:val="00B37C6B"/>
    <w:rsid w:val="00B37F62"/>
    <w:rsid w:val="00B40906"/>
    <w:rsid w:val="00B410CE"/>
    <w:rsid w:val="00B42A50"/>
    <w:rsid w:val="00B432BD"/>
    <w:rsid w:val="00B43461"/>
    <w:rsid w:val="00B44497"/>
    <w:rsid w:val="00B44906"/>
    <w:rsid w:val="00B45935"/>
    <w:rsid w:val="00B4649D"/>
    <w:rsid w:val="00B46B38"/>
    <w:rsid w:val="00B47551"/>
    <w:rsid w:val="00B4766A"/>
    <w:rsid w:val="00B5098D"/>
    <w:rsid w:val="00B50B16"/>
    <w:rsid w:val="00B51B43"/>
    <w:rsid w:val="00B51B8F"/>
    <w:rsid w:val="00B53548"/>
    <w:rsid w:val="00B539B6"/>
    <w:rsid w:val="00B53E0D"/>
    <w:rsid w:val="00B54F05"/>
    <w:rsid w:val="00B55746"/>
    <w:rsid w:val="00B56CEC"/>
    <w:rsid w:val="00B56F48"/>
    <w:rsid w:val="00B57C43"/>
    <w:rsid w:val="00B60B24"/>
    <w:rsid w:val="00B61244"/>
    <w:rsid w:val="00B612BB"/>
    <w:rsid w:val="00B61ADD"/>
    <w:rsid w:val="00B61EDF"/>
    <w:rsid w:val="00B6203C"/>
    <w:rsid w:val="00B62104"/>
    <w:rsid w:val="00B6316B"/>
    <w:rsid w:val="00B636A0"/>
    <w:rsid w:val="00B65151"/>
    <w:rsid w:val="00B65969"/>
    <w:rsid w:val="00B659AC"/>
    <w:rsid w:val="00B6635D"/>
    <w:rsid w:val="00B6688C"/>
    <w:rsid w:val="00B66D89"/>
    <w:rsid w:val="00B67DDF"/>
    <w:rsid w:val="00B70469"/>
    <w:rsid w:val="00B7046E"/>
    <w:rsid w:val="00B70495"/>
    <w:rsid w:val="00B7078F"/>
    <w:rsid w:val="00B70D70"/>
    <w:rsid w:val="00B713E5"/>
    <w:rsid w:val="00B71696"/>
    <w:rsid w:val="00B72D5F"/>
    <w:rsid w:val="00B72EEF"/>
    <w:rsid w:val="00B73364"/>
    <w:rsid w:val="00B73E83"/>
    <w:rsid w:val="00B75B96"/>
    <w:rsid w:val="00B75EE5"/>
    <w:rsid w:val="00B76101"/>
    <w:rsid w:val="00B76266"/>
    <w:rsid w:val="00B765F5"/>
    <w:rsid w:val="00B77EDA"/>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3CAC"/>
    <w:rsid w:val="00B95133"/>
    <w:rsid w:val="00B96C77"/>
    <w:rsid w:val="00B96CCA"/>
    <w:rsid w:val="00BA02FD"/>
    <w:rsid w:val="00BA0D6D"/>
    <w:rsid w:val="00BA117A"/>
    <w:rsid w:val="00BA2042"/>
    <w:rsid w:val="00BA20A7"/>
    <w:rsid w:val="00BA2478"/>
    <w:rsid w:val="00BA326B"/>
    <w:rsid w:val="00BA4D17"/>
    <w:rsid w:val="00BA5099"/>
    <w:rsid w:val="00BA529E"/>
    <w:rsid w:val="00BA5CA9"/>
    <w:rsid w:val="00BA7A73"/>
    <w:rsid w:val="00BB088B"/>
    <w:rsid w:val="00BB0A08"/>
    <w:rsid w:val="00BB1748"/>
    <w:rsid w:val="00BB28A8"/>
    <w:rsid w:val="00BB3443"/>
    <w:rsid w:val="00BB3869"/>
    <w:rsid w:val="00BB39C1"/>
    <w:rsid w:val="00BB4A23"/>
    <w:rsid w:val="00BB5D37"/>
    <w:rsid w:val="00BB76A7"/>
    <w:rsid w:val="00BB7F20"/>
    <w:rsid w:val="00BC0BD4"/>
    <w:rsid w:val="00BC13A2"/>
    <w:rsid w:val="00BC1716"/>
    <w:rsid w:val="00BC2096"/>
    <w:rsid w:val="00BC283F"/>
    <w:rsid w:val="00BC35F4"/>
    <w:rsid w:val="00BC3E28"/>
    <w:rsid w:val="00BC4196"/>
    <w:rsid w:val="00BC4795"/>
    <w:rsid w:val="00BC521D"/>
    <w:rsid w:val="00BC5AAA"/>
    <w:rsid w:val="00BC5D7A"/>
    <w:rsid w:val="00BC6004"/>
    <w:rsid w:val="00BC61C0"/>
    <w:rsid w:val="00BC69EC"/>
    <w:rsid w:val="00BC70E1"/>
    <w:rsid w:val="00BD0BC0"/>
    <w:rsid w:val="00BD0FB8"/>
    <w:rsid w:val="00BD12E7"/>
    <w:rsid w:val="00BD22FB"/>
    <w:rsid w:val="00BD3679"/>
    <w:rsid w:val="00BD3A8B"/>
    <w:rsid w:val="00BD4F62"/>
    <w:rsid w:val="00BD630B"/>
    <w:rsid w:val="00BD6AAE"/>
    <w:rsid w:val="00BD6C8D"/>
    <w:rsid w:val="00BD6F4A"/>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7413"/>
    <w:rsid w:val="00C0023E"/>
    <w:rsid w:val="00C00AD0"/>
    <w:rsid w:val="00C01179"/>
    <w:rsid w:val="00C01345"/>
    <w:rsid w:val="00C03947"/>
    <w:rsid w:val="00C03BAB"/>
    <w:rsid w:val="00C03BEA"/>
    <w:rsid w:val="00C03FF5"/>
    <w:rsid w:val="00C0442C"/>
    <w:rsid w:val="00C05996"/>
    <w:rsid w:val="00C0617F"/>
    <w:rsid w:val="00C072CE"/>
    <w:rsid w:val="00C07314"/>
    <w:rsid w:val="00C074C0"/>
    <w:rsid w:val="00C0768F"/>
    <w:rsid w:val="00C07E0F"/>
    <w:rsid w:val="00C108ED"/>
    <w:rsid w:val="00C10C02"/>
    <w:rsid w:val="00C12047"/>
    <w:rsid w:val="00C135B9"/>
    <w:rsid w:val="00C13F6B"/>
    <w:rsid w:val="00C147F7"/>
    <w:rsid w:val="00C14835"/>
    <w:rsid w:val="00C1490F"/>
    <w:rsid w:val="00C149A5"/>
    <w:rsid w:val="00C14E9F"/>
    <w:rsid w:val="00C154AF"/>
    <w:rsid w:val="00C15B8C"/>
    <w:rsid w:val="00C1680B"/>
    <w:rsid w:val="00C17C90"/>
    <w:rsid w:val="00C20248"/>
    <w:rsid w:val="00C20E40"/>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A1D"/>
    <w:rsid w:val="00C32B0F"/>
    <w:rsid w:val="00C351AC"/>
    <w:rsid w:val="00C353C1"/>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6E28"/>
    <w:rsid w:val="00C4704F"/>
    <w:rsid w:val="00C508A6"/>
    <w:rsid w:val="00C50932"/>
    <w:rsid w:val="00C50ECE"/>
    <w:rsid w:val="00C51E97"/>
    <w:rsid w:val="00C53F41"/>
    <w:rsid w:val="00C54056"/>
    <w:rsid w:val="00C54699"/>
    <w:rsid w:val="00C54728"/>
    <w:rsid w:val="00C54B22"/>
    <w:rsid w:val="00C556FF"/>
    <w:rsid w:val="00C56A43"/>
    <w:rsid w:val="00C617AA"/>
    <w:rsid w:val="00C6229A"/>
    <w:rsid w:val="00C6282D"/>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A1E"/>
    <w:rsid w:val="00C71F22"/>
    <w:rsid w:val="00C72504"/>
    <w:rsid w:val="00C72A43"/>
    <w:rsid w:val="00C72FE8"/>
    <w:rsid w:val="00C73187"/>
    <w:rsid w:val="00C73525"/>
    <w:rsid w:val="00C7363A"/>
    <w:rsid w:val="00C73782"/>
    <w:rsid w:val="00C7459A"/>
    <w:rsid w:val="00C74B7A"/>
    <w:rsid w:val="00C74B9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2B5B"/>
    <w:rsid w:val="00C934AF"/>
    <w:rsid w:val="00C95894"/>
    <w:rsid w:val="00C96874"/>
    <w:rsid w:val="00C96D2E"/>
    <w:rsid w:val="00CA041B"/>
    <w:rsid w:val="00CA0F40"/>
    <w:rsid w:val="00CA1AE0"/>
    <w:rsid w:val="00CA25C2"/>
    <w:rsid w:val="00CA2860"/>
    <w:rsid w:val="00CA28FA"/>
    <w:rsid w:val="00CA2AD8"/>
    <w:rsid w:val="00CA3B5A"/>
    <w:rsid w:val="00CA3D93"/>
    <w:rsid w:val="00CA42EA"/>
    <w:rsid w:val="00CA4A12"/>
    <w:rsid w:val="00CA4B7C"/>
    <w:rsid w:val="00CA4BDF"/>
    <w:rsid w:val="00CA6281"/>
    <w:rsid w:val="00CA6945"/>
    <w:rsid w:val="00CA6F31"/>
    <w:rsid w:val="00CA7A23"/>
    <w:rsid w:val="00CA7BA1"/>
    <w:rsid w:val="00CA7D57"/>
    <w:rsid w:val="00CB0198"/>
    <w:rsid w:val="00CB0596"/>
    <w:rsid w:val="00CB16C5"/>
    <w:rsid w:val="00CB17AC"/>
    <w:rsid w:val="00CB1CF3"/>
    <w:rsid w:val="00CB25C3"/>
    <w:rsid w:val="00CB2AA2"/>
    <w:rsid w:val="00CB360C"/>
    <w:rsid w:val="00CB3A0D"/>
    <w:rsid w:val="00CB3B02"/>
    <w:rsid w:val="00CB4C84"/>
    <w:rsid w:val="00CB4D50"/>
    <w:rsid w:val="00CB577F"/>
    <w:rsid w:val="00CB5860"/>
    <w:rsid w:val="00CB5E27"/>
    <w:rsid w:val="00CB6F24"/>
    <w:rsid w:val="00CB708B"/>
    <w:rsid w:val="00CB72C1"/>
    <w:rsid w:val="00CB73FD"/>
    <w:rsid w:val="00CB7500"/>
    <w:rsid w:val="00CB7874"/>
    <w:rsid w:val="00CB7E20"/>
    <w:rsid w:val="00CC06A8"/>
    <w:rsid w:val="00CC0939"/>
    <w:rsid w:val="00CC0F60"/>
    <w:rsid w:val="00CC1135"/>
    <w:rsid w:val="00CC45A1"/>
    <w:rsid w:val="00CC5200"/>
    <w:rsid w:val="00CC52E3"/>
    <w:rsid w:val="00CC562D"/>
    <w:rsid w:val="00CC5862"/>
    <w:rsid w:val="00CC6049"/>
    <w:rsid w:val="00CC691D"/>
    <w:rsid w:val="00CC6CC6"/>
    <w:rsid w:val="00CC6D3A"/>
    <w:rsid w:val="00CD030E"/>
    <w:rsid w:val="00CD0C26"/>
    <w:rsid w:val="00CD1365"/>
    <w:rsid w:val="00CD1727"/>
    <w:rsid w:val="00CD174F"/>
    <w:rsid w:val="00CD1954"/>
    <w:rsid w:val="00CD1F26"/>
    <w:rsid w:val="00CD2B50"/>
    <w:rsid w:val="00CD306A"/>
    <w:rsid w:val="00CD4432"/>
    <w:rsid w:val="00CD5553"/>
    <w:rsid w:val="00CD6BCD"/>
    <w:rsid w:val="00CD6EBB"/>
    <w:rsid w:val="00CD7608"/>
    <w:rsid w:val="00CD7CD3"/>
    <w:rsid w:val="00CE02B7"/>
    <w:rsid w:val="00CE05E8"/>
    <w:rsid w:val="00CE0AEB"/>
    <w:rsid w:val="00CE2479"/>
    <w:rsid w:val="00CE2659"/>
    <w:rsid w:val="00CE26CB"/>
    <w:rsid w:val="00CE36ED"/>
    <w:rsid w:val="00CE39A3"/>
    <w:rsid w:val="00CE4386"/>
    <w:rsid w:val="00CE4D66"/>
    <w:rsid w:val="00CE5B25"/>
    <w:rsid w:val="00CE6EDF"/>
    <w:rsid w:val="00CE6F52"/>
    <w:rsid w:val="00CE7264"/>
    <w:rsid w:val="00CE7BA6"/>
    <w:rsid w:val="00CF02D2"/>
    <w:rsid w:val="00CF08A7"/>
    <w:rsid w:val="00CF13D9"/>
    <w:rsid w:val="00CF25FF"/>
    <w:rsid w:val="00CF268E"/>
    <w:rsid w:val="00CF2A66"/>
    <w:rsid w:val="00CF31F5"/>
    <w:rsid w:val="00CF3294"/>
    <w:rsid w:val="00CF3F2A"/>
    <w:rsid w:val="00CF55E1"/>
    <w:rsid w:val="00CF5887"/>
    <w:rsid w:val="00CF5A80"/>
    <w:rsid w:val="00CF6471"/>
    <w:rsid w:val="00CF6A2D"/>
    <w:rsid w:val="00CF6B80"/>
    <w:rsid w:val="00CF6CA6"/>
    <w:rsid w:val="00CF71B9"/>
    <w:rsid w:val="00CF7A57"/>
    <w:rsid w:val="00D006EF"/>
    <w:rsid w:val="00D00D15"/>
    <w:rsid w:val="00D015F7"/>
    <w:rsid w:val="00D01AE7"/>
    <w:rsid w:val="00D02869"/>
    <w:rsid w:val="00D028C6"/>
    <w:rsid w:val="00D029CF"/>
    <w:rsid w:val="00D02B50"/>
    <w:rsid w:val="00D02CAD"/>
    <w:rsid w:val="00D0405F"/>
    <w:rsid w:val="00D04D5B"/>
    <w:rsid w:val="00D05A74"/>
    <w:rsid w:val="00D065B5"/>
    <w:rsid w:val="00D0699E"/>
    <w:rsid w:val="00D06EC0"/>
    <w:rsid w:val="00D06EF0"/>
    <w:rsid w:val="00D07083"/>
    <w:rsid w:val="00D070F3"/>
    <w:rsid w:val="00D11D61"/>
    <w:rsid w:val="00D12C1F"/>
    <w:rsid w:val="00D12E8E"/>
    <w:rsid w:val="00D12E9D"/>
    <w:rsid w:val="00D12F23"/>
    <w:rsid w:val="00D1308C"/>
    <w:rsid w:val="00D131C9"/>
    <w:rsid w:val="00D13A40"/>
    <w:rsid w:val="00D14558"/>
    <w:rsid w:val="00D158FE"/>
    <w:rsid w:val="00D15F9C"/>
    <w:rsid w:val="00D1632E"/>
    <w:rsid w:val="00D1654F"/>
    <w:rsid w:val="00D170E5"/>
    <w:rsid w:val="00D171E7"/>
    <w:rsid w:val="00D1789C"/>
    <w:rsid w:val="00D20E67"/>
    <w:rsid w:val="00D218C1"/>
    <w:rsid w:val="00D21E5F"/>
    <w:rsid w:val="00D220AF"/>
    <w:rsid w:val="00D223C4"/>
    <w:rsid w:val="00D23A7E"/>
    <w:rsid w:val="00D2443E"/>
    <w:rsid w:val="00D25372"/>
    <w:rsid w:val="00D25C65"/>
    <w:rsid w:val="00D25F8C"/>
    <w:rsid w:val="00D266D3"/>
    <w:rsid w:val="00D26D53"/>
    <w:rsid w:val="00D27839"/>
    <w:rsid w:val="00D27939"/>
    <w:rsid w:val="00D304C9"/>
    <w:rsid w:val="00D30595"/>
    <w:rsid w:val="00D30DB5"/>
    <w:rsid w:val="00D32399"/>
    <w:rsid w:val="00D330E1"/>
    <w:rsid w:val="00D33810"/>
    <w:rsid w:val="00D33A96"/>
    <w:rsid w:val="00D34DAE"/>
    <w:rsid w:val="00D3581C"/>
    <w:rsid w:val="00D3583E"/>
    <w:rsid w:val="00D35B76"/>
    <w:rsid w:val="00D35C1E"/>
    <w:rsid w:val="00D369F5"/>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52D0"/>
    <w:rsid w:val="00D553DB"/>
    <w:rsid w:val="00D56089"/>
    <w:rsid w:val="00D56BE0"/>
    <w:rsid w:val="00D57CCF"/>
    <w:rsid w:val="00D601AF"/>
    <w:rsid w:val="00D60C70"/>
    <w:rsid w:val="00D60FA3"/>
    <w:rsid w:val="00D6140D"/>
    <w:rsid w:val="00D61773"/>
    <w:rsid w:val="00D6178C"/>
    <w:rsid w:val="00D61CCB"/>
    <w:rsid w:val="00D62EA5"/>
    <w:rsid w:val="00D65A6A"/>
    <w:rsid w:val="00D65B93"/>
    <w:rsid w:val="00D6668C"/>
    <w:rsid w:val="00D67FA4"/>
    <w:rsid w:val="00D71001"/>
    <w:rsid w:val="00D73364"/>
    <w:rsid w:val="00D74013"/>
    <w:rsid w:val="00D74EBF"/>
    <w:rsid w:val="00D75AA6"/>
    <w:rsid w:val="00D75B43"/>
    <w:rsid w:val="00D764DD"/>
    <w:rsid w:val="00D76DB1"/>
    <w:rsid w:val="00D777F1"/>
    <w:rsid w:val="00D80CB5"/>
    <w:rsid w:val="00D818E2"/>
    <w:rsid w:val="00D830E2"/>
    <w:rsid w:val="00D84964"/>
    <w:rsid w:val="00D84EFD"/>
    <w:rsid w:val="00D84F59"/>
    <w:rsid w:val="00D84FDC"/>
    <w:rsid w:val="00D86877"/>
    <w:rsid w:val="00D871F9"/>
    <w:rsid w:val="00D87205"/>
    <w:rsid w:val="00D904EF"/>
    <w:rsid w:val="00D9068D"/>
    <w:rsid w:val="00D914B7"/>
    <w:rsid w:val="00D918FF"/>
    <w:rsid w:val="00D91B86"/>
    <w:rsid w:val="00D91F1E"/>
    <w:rsid w:val="00D91FD3"/>
    <w:rsid w:val="00D92427"/>
    <w:rsid w:val="00D924FA"/>
    <w:rsid w:val="00D933DE"/>
    <w:rsid w:val="00D94BBA"/>
    <w:rsid w:val="00D94F5B"/>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A9B"/>
    <w:rsid w:val="00DA6C51"/>
    <w:rsid w:val="00DA758B"/>
    <w:rsid w:val="00DB02B5"/>
    <w:rsid w:val="00DB0867"/>
    <w:rsid w:val="00DB0A8D"/>
    <w:rsid w:val="00DB0E9F"/>
    <w:rsid w:val="00DB1484"/>
    <w:rsid w:val="00DB2095"/>
    <w:rsid w:val="00DB2B25"/>
    <w:rsid w:val="00DB3569"/>
    <w:rsid w:val="00DB37BD"/>
    <w:rsid w:val="00DB3CD4"/>
    <w:rsid w:val="00DB46C8"/>
    <w:rsid w:val="00DB5894"/>
    <w:rsid w:val="00DB5BB3"/>
    <w:rsid w:val="00DB5E26"/>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2AD9"/>
    <w:rsid w:val="00DD3254"/>
    <w:rsid w:val="00DD3B1A"/>
    <w:rsid w:val="00DD3BDA"/>
    <w:rsid w:val="00DD41A9"/>
    <w:rsid w:val="00DD52E0"/>
    <w:rsid w:val="00DD61B5"/>
    <w:rsid w:val="00DD63F9"/>
    <w:rsid w:val="00DD655B"/>
    <w:rsid w:val="00DD65AC"/>
    <w:rsid w:val="00DD7C67"/>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11DC"/>
    <w:rsid w:val="00DF2B2C"/>
    <w:rsid w:val="00DF4A23"/>
    <w:rsid w:val="00DF4B36"/>
    <w:rsid w:val="00DF5B8F"/>
    <w:rsid w:val="00DF6206"/>
    <w:rsid w:val="00DF66AA"/>
    <w:rsid w:val="00DF74A8"/>
    <w:rsid w:val="00DF7864"/>
    <w:rsid w:val="00E007F3"/>
    <w:rsid w:val="00E03C94"/>
    <w:rsid w:val="00E04216"/>
    <w:rsid w:val="00E045C0"/>
    <w:rsid w:val="00E05200"/>
    <w:rsid w:val="00E05FE1"/>
    <w:rsid w:val="00E064DB"/>
    <w:rsid w:val="00E064FC"/>
    <w:rsid w:val="00E075DD"/>
    <w:rsid w:val="00E07930"/>
    <w:rsid w:val="00E07EA4"/>
    <w:rsid w:val="00E1050C"/>
    <w:rsid w:val="00E122C6"/>
    <w:rsid w:val="00E130A4"/>
    <w:rsid w:val="00E13162"/>
    <w:rsid w:val="00E132E5"/>
    <w:rsid w:val="00E140B7"/>
    <w:rsid w:val="00E150CE"/>
    <w:rsid w:val="00E157D2"/>
    <w:rsid w:val="00E15A13"/>
    <w:rsid w:val="00E15FD9"/>
    <w:rsid w:val="00E173A0"/>
    <w:rsid w:val="00E17DC1"/>
    <w:rsid w:val="00E17E53"/>
    <w:rsid w:val="00E20AD2"/>
    <w:rsid w:val="00E2162B"/>
    <w:rsid w:val="00E2214A"/>
    <w:rsid w:val="00E22A88"/>
    <w:rsid w:val="00E22BB9"/>
    <w:rsid w:val="00E2323B"/>
    <w:rsid w:val="00E235B2"/>
    <w:rsid w:val="00E236DD"/>
    <w:rsid w:val="00E23FB9"/>
    <w:rsid w:val="00E24910"/>
    <w:rsid w:val="00E258FC"/>
    <w:rsid w:val="00E26430"/>
    <w:rsid w:val="00E267B3"/>
    <w:rsid w:val="00E278C6"/>
    <w:rsid w:val="00E27A0A"/>
    <w:rsid w:val="00E301CC"/>
    <w:rsid w:val="00E311B7"/>
    <w:rsid w:val="00E32C18"/>
    <w:rsid w:val="00E32CD6"/>
    <w:rsid w:val="00E32F13"/>
    <w:rsid w:val="00E33522"/>
    <w:rsid w:val="00E340AF"/>
    <w:rsid w:val="00E34469"/>
    <w:rsid w:val="00E346B8"/>
    <w:rsid w:val="00E36D87"/>
    <w:rsid w:val="00E40B6B"/>
    <w:rsid w:val="00E41791"/>
    <w:rsid w:val="00E427F3"/>
    <w:rsid w:val="00E42CFF"/>
    <w:rsid w:val="00E42DAB"/>
    <w:rsid w:val="00E43FA4"/>
    <w:rsid w:val="00E44B16"/>
    <w:rsid w:val="00E455CF"/>
    <w:rsid w:val="00E45B01"/>
    <w:rsid w:val="00E4629D"/>
    <w:rsid w:val="00E47849"/>
    <w:rsid w:val="00E47AAE"/>
    <w:rsid w:val="00E47DFF"/>
    <w:rsid w:val="00E50307"/>
    <w:rsid w:val="00E51AE7"/>
    <w:rsid w:val="00E51BD7"/>
    <w:rsid w:val="00E51C0A"/>
    <w:rsid w:val="00E51EA4"/>
    <w:rsid w:val="00E5250D"/>
    <w:rsid w:val="00E52D44"/>
    <w:rsid w:val="00E53C49"/>
    <w:rsid w:val="00E5485F"/>
    <w:rsid w:val="00E54F14"/>
    <w:rsid w:val="00E57EEB"/>
    <w:rsid w:val="00E609F8"/>
    <w:rsid w:val="00E60B30"/>
    <w:rsid w:val="00E60D75"/>
    <w:rsid w:val="00E60E5F"/>
    <w:rsid w:val="00E6156F"/>
    <w:rsid w:val="00E62E74"/>
    <w:rsid w:val="00E6301D"/>
    <w:rsid w:val="00E634B9"/>
    <w:rsid w:val="00E63A5A"/>
    <w:rsid w:val="00E644A5"/>
    <w:rsid w:val="00E64832"/>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5D7"/>
    <w:rsid w:val="00E73B04"/>
    <w:rsid w:val="00E74092"/>
    <w:rsid w:val="00E74889"/>
    <w:rsid w:val="00E74906"/>
    <w:rsid w:val="00E75C28"/>
    <w:rsid w:val="00E76833"/>
    <w:rsid w:val="00E7692D"/>
    <w:rsid w:val="00E769B8"/>
    <w:rsid w:val="00E76E39"/>
    <w:rsid w:val="00E7732E"/>
    <w:rsid w:val="00E77BF9"/>
    <w:rsid w:val="00E80640"/>
    <w:rsid w:val="00E80852"/>
    <w:rsid w:val="00E8219E"/>
    <w:rsid w:val="00E82650"/>
    <w:rsid w:val="00E82AE1"/>
    <w:rsid w:val="00E82BCD"/>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0A"/>
    <w:rsid w:val="00E974F4"/>
    <w:rsid w:val="00E97889"/>
    <w:rsid w:val="00E97CCA"/>
    <w:rsid w:val="00EA02B0"/>
    <w:rsid w:val="00EA0F8A"/>
    <w:rsid w:val="00EA13CB"/>
    <w:rsid w:val="00EA25D7"/>
    <w:rsid w:val="00EA26E4"/>
    <w:rsid w:val="00EA2C38"/>
    <w:rsid w:val="00EA31C8"/>
    <w:rsid w:val="00EA3388"/>
    <w:rsid w:val="00EA3E83"/>
    <w:rsid w:val="00EA3F09"/>
    <w:rsid w:val="00EA4398"/>
    <w:rsid w:val="00EA4A23"/>
    <w:rsid w:val="00EA5280"/>
    <w:rsid w:val="00EA566F"/>
    <w:rsid w:val="00EA5A77"/>
    <w:rsid w:val="00EA5B01"/>
    <w:rsid w:val="00EA6A84"/>
    <w:rsid w:val="00EA75C1"/>
    <w:rsid w:val="00EB098E"/>
    <w:rsid w:val="00EB110E"/>
    <w:rsid w:val="00EB1B32"/>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2E"/>
    <w:rsid w:val="00EC0EA9"/>
    <w:rsid w:val="00EC1E2D"/>
    <w:rsid w:val="00EC2A59"/>
    <w:rsid w:val="00EC3518"/>
    <w:rsid w:val="00EC414E"/>
    <w:rsid w:val="00EC430F"/>
    <w:rsid w:val="00EC4A71"/>
    <w:rsid w:val="00EC4FE5"/>
    <w:rsid w:val="00EC541E"/>
    <w:rsid w:val="00EC6E39"/>
    <w:rsid w:val="00EC6FD3"/>
    <w:rsid w:val="00EC722D"/>
    <w:rsid w:val="00EC7E5D"/>
    <w:rsid w:val="00ED0175"/>
    <w:rsid w:val="00ED098A"/>
    <w:rsid w:val="00ED1095"/>
    <w:rsid w:val="00ED11DE"/>
    <w:rsid w:val="00ED17D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3C3"/>
    <w:rsid w:val="00EE4842"/>
    <w:rsid w:val="00EE53F0"/>
    <w:rsid w:val="00EE5F18"/>
    <w:rsid w:val="00EE7230"/>
    <w:rsid w:val="00EE7F6D"/>
    <w:rsid w:val="00EF017D"/>
    <w:rsid w:val="00EF073B"/>
    <w:rsid w:val="00EF08B4"/>
    <w:rsid w:val="00EF0F45"/>
    <w:rsid w:val="00EF1D2E"/>
    <w:rsid w:val="00EF1D40"/>
    <w:rsid w:val="00EF211B"/>
    <w:rsid w:val="00EF22D9"/>
    <w:rsid w:val="00EF37CB"/>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50"/>
    <w:rsid w:val="00F02B8C"/>
    <w:rsid w:val="00F02C20"/>
    <w:rsid w:val="00F03728"/>
    <w:rsid w:val="00F03E73"/>
    <w:rsid w:val="00F0762C"/>
    <w:rsid w:val="00F07C5A"/>
    <w:rsid w:val="00F1268D"/>
    <w:rsid w:val="00F126EC"/>
    <w:rsid w:val="00F1343D"/>
    <w:rsid w:val="00F1358C"/>
    <w:rsid w:val="00F1398B"/>
    <w:rsid w:val="00F13B47"/>
    <w:rsid w:val="00F1414E"/>
    <w:rsid w:val="00F14D01"/>
    <w:rsid w:val="00F14E6E"/>
    <w:rsid w:val="00F1594C"/>
    <w:rsid w:val="00F16187"/>
    <w:rsid w:val="00F171CD"/>
    <w:rsid w:val="00F174BA"/>
    <w:rsid w:val="00F17E32"/>
    <w:rsid w:val="00F17EF4"/>
    <w:rsid w:val="00F2111F"/>
    <w:rsid w:val="00F216A3"/>
    <w:rsid w:val="00F220A5"/>
    <w:rsid w:val="00F2248B"/>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3EC8"/>
    <w:rsid w:val="00F34029"/>
    <w:rsid w:val="00F34528"/>
    <w:rsid w:val="00F346BA"/>
    <w:rsid w:val="00F34F01"/>
    <w:rsid w:val="00F34FBD"/>
    <w:rsid w:val="00F35ECC"/>
    <w:rsid w:val="00F366B3"/>
    <w:rsid w:val="00F37AA5"/>
    <w:rsid w:val="00F37EED"/>
    <w:rsid w:val="00F4003D"/>
    <w:rsid w:val="00F41D2E"/>
    <w:rsid w:val="00F42325"/>
    <w:rsid w:val="00F4237E"/>
    <w:rsid w:val="00F425C6"/>
    <w:rsid w:val="00F4325C"/>
    <w:rsid w:val="00F434D1"/>
    <w:rsid w:val="00F43EAD"/>
    <w:rsid w:val="00F44AFE"/>
    <w:rsid w:val="00F44EB3"/>
    <w:rsid w:val="00F455F2"/>
    <w:rsid w:val="00F457E6"/>
    <w:rsid w:val="00F467C3"/>
    <w:rsid w:val="00F47B11"/>
    <w:rsid w:val="00F50359"/>
    <w:rsid w:val="00F517BB"/>
    <w:rsid w:val="00F517F6"/>
    <w:rsid w:val="00F51EC0"/>
    <w:rsid w:val="00F52491"/>
    <w:rsid w:val="00F5258F"/>
    <w:rsid w:val="00F528B4"/>
    <w:rsid w:val="00F54143"/>
    <w:rsid w:val="00F54610"/>
    <w:rsid w:val="00F54940"/>
    <w:rsid w:val="00F54E6F"/>
    <w:rsid w:val="00F55010"/>
    <w:rsid w:val="00F56978"/>
    <w:rsid w:val="00F56CB5"/>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398"/>
    <w:rsid w:val="00F747E3"/>
    <w:rsid w:val="00F74B01"/>
    <w:rsid w:val="00F74BAE"/>
    <w:rsid w:val="00F74D4A"/>
    <w:rsid w:val="00F75D35"/>
    <w:rsid w:val="00F75FA5"/>
    <w:rsid w:val="00F768E2"/>
    <w:rsid w:val="00F772CB"/>
    <w:rsid w:val="00F77D57"/>
    <w:rsid w:val="00F803C1"/>
    <w:rsid w:val="00F80687"/>
    <w:rsid w:val="00F819AF"/>
    <w:rsid w:val="00F824E9"/>
    <w:rsid w:val="00F846CA"/>
    <w:rsid w:val="00F85EAB"/>
    <w:rsid w:val="00F86209"/>
    <w:rsid w:val="00F867C1"/>
    <w:rsid w:val="00F86B80"/>
    <w:rsid w:val="00F86C1F"/>
    <w:rsid w:val="00F86CB4"/>
    <w:rsid w:val="00F86F38"/>
    <w:rsid w:val="00F8700B"/>
    <w:rsid w:val="00F871F2"/>
    <w:rsid w:val="00F87409"/>
    <w:rsid w:val="00F903A2"/>
    <w:rsid w:val="00F911DB"/>
    <w:rsid w:val="00F920A0"/>
    <w:rsid w:val="00F92257"/>
    <w:rsid w:val="00F93943"/>
    <w:rsid w:val="00F94179"/>
    <w:rsid w:val="00F943A4"/>
    <w:rsid w:val="00F945FE"/>
    <w:rsid w:val="00F9495F"/>
    <w:rsid w:val="00F95166"/>
    <w:rsid w:val="00F962B5"/>
    <w:rsid w:val="00F964F8"/>
    <w:rsid w:val="00F971A5"/>
    <w:rsid w:val="00FA021A"/>
    <w:rsid w:val="00FA0226"/>
    <w:rsid w:val="00FA02C1"/>
    <w:rsid w:val="00FA0610"/>
    <w:rsid w:val="00FA1EED"/>
    <w:rsid w:val="00FA2653"/>
    <w:rsid w:val="00FA2BCB"/>
    <w:rsid w:val="00FA61B0"/>
    <w:rsid w:val="00FA6E77"/>
    <w:rsid w:val="00FA72EA"/>
    <w:rsid w:val="00FA76FA"/>
    <w:rsid w:val="00FB0848"/>
    <w:rsid w:val="00FB0949"/>
    <w:rsid w:val="00FB310E"/>
    <w:rsid w:val="00FB349A"/>
    <w:rsid w:val="00FB349C"/>
    <w:rsid w:val="00FB4210"/>
    <w:rsid w:val="00FB58A8"/>
    <w:rsid w:val="00FB58F2"/>
    <w:rsid w:val="00FB59EA"/>
    <w:rsid w:val="00FB5B6C"/>
    <w:rsid w:val="00FB6392"/>
    <w:rsid w:val="00FB67BA"/>
    <w:rsid w:val="00FB74E6"/>
    <w:rsid w:val="00FB77B4"/>
    <w:rsid w:val="00FB7E15"/>
    <w:rsid w:val="00FB7E6C"/>
    <w:rsid w:val="00FC0823"/>
    <w:rsid w:val="00FC0B9E"/>
    <w:rsid w:val="00FC14CC"/>
    <w:rsid w:val="00FC1659"/>
    <w:rsid w:val="00FC2281"/>
    <w:rsid w:val="00FC2960"/>
    <w:rsid w:val="00FC2E13"/>
    <w:rsid w:val="00FC31BD"/>
    <w:rsid w:val="00FC4CC1"/>
    <w:rsid w:val="00FC5EBE"/>
    <w:rsid w:val="00FC70AE"/>
    <w:rsid w:val="00FD142F"/>
    <w:rsid w:val="00FD1D8F"/>
    <w:rsid w:val="00FD2899"/>
    <w:rsid w:val="00FD3FD3"/>
    <w:rsid w:val="00FD4013"/>
    <w:rsid w:val="00FD4E60"/>
    <w:rsid w:val="00FD5822"/>
    <w:rsid w:val="00FD79AF"/>
    <w:rsid w:val="00FE00D4"/>
    <w:rsid w:val="00FE1790"/>
    <w:rsid w:val="00FE1C2E"/>
    <w:rsid w:val="00FE1DCB"/>
    <w:rsid w:val="00FE3F50"/>
    <w:rsid w:val="00FE47AC"/>
    <w:rsid w:val="00FE52C5"/>
    <w:rsid w:val="00FE613B"/>
    <w:rsid w:val="00FE6E0E"/>
    <w:rsid w:val="00FE7696"/>
    <w:rsid w:val="00FF0B58"/>
    <w:rsid w:val="00FF114B"/>
    <w:rsid w:val="00FF1E62"/>
    <w:rsid w:val="00FF267E"/>
    <w:rsid w:val="00FF34BC"/>
    <w:rsid w:val="00FF48E0"/>
    <w:rsid w:val="00FF6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iPriority w:val="99"/>
    <w:unhideWhenUsed/>
    <w:rsid w:val="00EE198E"/>
    <w:pPr>
      <w:jc w:val="left"/>
    </w:pPr>
    <w:rPr>
      <w:lang w:eastAsia="x-none"/>
    </w:rPr>
  </w:style>
  <w:style w:type="character" w:customStyle="1" w:styleId="Char3">
    <w:name w:val="批注文字 Char"/>
    <w:link w:val="aa"/>
    <w:uiPriority w:val="99"/>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0"/>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0">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リスト段落,Lista1,?? ??,?????,????,中等深浅网格 1 - 着色 21,列表段落,¥¡¡¡¡ì¬º¥¹¥È¶ÎÂä,ÁÐ³ö¶ÎÂä,列表段落1,—ño’i—Ž,¥ê¥¹¥È¶ÎÂä"/>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Char6">
    <w:name w:val="列出段落 Char"/>
    <w:aliases w:val="- Bullets Char,목록 단락 Char,リスト段落 Char,Lista1 Char,?? ?? Char,????? Char,???? Char,中等深浅网格 1 - 着色 21 Char,列表段落 Char,¥¡¡¡¡ì¬º¥¹¥È¶ÎÂä Char,ÁÐ³ö¶ÎÂä Char,列表段落1 Char,—ño’i—Ž Char,¥ê¥¹¥È¶ÎÂä Char"/>
    <w:link w:val="af"/>
    <w:uiPriority w:val="34"/>
    <w:qFormat/>
    <w:rsid w:val="00C54728"/>
    <w:rPr>
      <w:rFonts w:ascii="Times New Roman" w:eastAsia="MS Gothic" w:hAnsi="Times New Roman"/>
      <w:sz w:val="24"/>
      <w:szCs w:val="24"/>
      <w:lang w:val="en-GB" w:eastAsia="en-US"/>
    </w:rPr>
  </w:style>
  <w:style w:type="paragraph" w:styleId="af2">
    <w:name w:val="Revision"/>
    <w:hidden/>
    <w:uiPriority w:val="99"/>
    <w:semiHidden/>
    <w:rsid w:val="00AE7E41"/>
    <w:rPr>
      <w:rFonts w:ascii="Times New Roman" w:hAnsi="Times New Roman"/>
      <w:sz w:val="22"/>
      <w:lang w:val="en-GB"/>
    </w:rPr>
  </w:style>
  <w:style w:type="paragraph" w:customStyle="1" w:styleId="PL">
    <w:name w:val="PL"/>
    <w:link w:val="PLChar"/>
    <w:qFormat/>
    <w:rsid w:val="00466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66B30"/>
    <w:rPr>
      <w:rFonts w:ascii="Courier New" w:eastAsia="Times New Roman" w:hAnsi="Courier New"/>
      <w:noProof/>
      <w:sz w:val="16"/>
      <w:lang w:val="en-GB" w:eastAsia="ja-JP"/>
    </w:rPr>
  </w:style>
  <w:style w:type="character" w:customStyle="1" w:styleId="TALCar">
    <w:name w:val="TAL Car"/>
    <w:qFormat/>
    <w:rsid w:val="00742D2D"/>
    <w:rPr>
      <w:rFonts w:ascii="Arial" w:eastAsia="Times New Roman" w:hAnsi="Arial"/>
      <w:sz w:val="18"/>
    </w:rPr>
  </w:style>
  <w:style w:type="paragraph" w:customStyle="1" w:styleId="Style1">
    <w:name w:val="Style1"/>
    <w:basedOn w:val="a"/>
    <w:link w:val="Style1Char"/>
    <w:qFormat/>
    <w:rsid w:val="004A7D66"/>
    <w:pPr>
      <w:overflowPunct/>
      <w:autoSpaceDE/>
      <w:autoSpaceDN/>
      <w:adjustRightInd/>
      <w:spacing w:after="100" w:afterAutospacing="1" w:line="300" w:lineRule="auto"/>
      <w:ind w:firstLine="360"/>
      <w:contextualSpacing/>
      <w:textAlignment w:val="auto"/>
    </w:pPr>
    <w:rPr>
      <w:sz w:val="20"/>
      <w:lang w:val="en-US"/>
    </w:rPr>
  </w:style>
  <w:style w:type="character" w:customStyle="1" w:styleId="Style1Char">
    <w:name w:val="Style1 Char"/>
    <w:link w:val="Style1"/>
    <w:rsid w:val="004A7D66"/>
    <w:rPr>
      <w:rFonts w:ascii="Times New Roman" w:hAnsi="Times New Roman"/>
    </w:rPr>
  </w:style>
  <w:style w:type="paragraph" w:customStyle="1" w:styleId="TAH">
    <w:name w:val="TAH"/>
    <w:basedOn w:val="TAC"/>
    <w:link w:val="TAHCar"/>
    <w:qFormat/>
    <w:rsid w:val="00E236DD"/>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E236DD"/>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7D535-0598-46F6-BF4E-6DF09393F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3</Pages>
  <Words>1181</Words>
  <Characters>6735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7901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94</cp:revision>
  <cp:lastPrinted>2018-04-04T09:40:00Z</cp:lastPrinted>
  <dcterms:created xsi:type="dcterms:W3CDTF">2019-04-24T03:26:00Z</dcterms:created>
  <dcterms:modified xsi:type="dcterms:W3CDTF">2019-05-02T09:07:00Z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